
<file path=[Content_Types].xml><?xml version="1.0" encoding="utf-8"?>
<Types xmlns="http://schemas.openxmlformats.org/package/2006/content-types">
  <Default Extension="odttf" ContentType="application/vnd.openxmlformats-officedocument.obfuscatedFont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:rsidR="009D40C5" w:rsidRDefault="009D40C5">
      <w:pPr>
        <w:widowControl w:val="0"/>
        <w:spacing w:after="0" w:line="276" w:lineRule="auto"/>
        <w:jc w:val="both"/>
        <w:rPr>
          <w:rFonts w:ascii="Arial Narrow" w:eastAsia="Arial Narrow" w:hAnsi="Arial Narrow" w:cs="Arial Narrow"/>
          <w:b/>
          <w:sz w:val="24"/>
          <w:szCs w:val="24"/>
        </w:rPr>
      </w:pPr>
    </w:p>
    <w:p w:rsidR="00A12173" w:rsidRDefault="00A12173">
      <w:pPr>
        <w:widowControl w:val="0"/>
        <w:spacing w:after="0" w:line="276" w:lineRule="auto"/>
        <w:jc w:val="both"/>
        <w:rPr>
          <w:rFonts w:ascii="Arial Narrow" w:eastAsia="Arial Narrow" w:hAnsi="Arial Narrow" w:cs="Arial Narrow"/>
          <w:sz w:val="24"/>
          <w:szCs w:val="24"/>
        </w:rPr>
      </w:pPr>
    </w:p>
    <w:tbl>
      <w:tblPr>
        <w:tblStyle w:val="aff"/>
        <w:tblW w:w="10790" w:type="dxa"/>
        <w:tblInd w:w="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00" w:firstRow="0" w:lastRow="0" w:firstColumn="0" w:lastColumn="0" w:noHBand="0" w:noVBand="1"/>
      </w:tblPr>
      <w:tblGrid>
        <w:gridCol w:w="1555"/>
        <w:gridCol w:w="7796"/>
        <w:gridCol w:w="1439"/>
      </w:tblGrid>
      <w:tr w:rsidR="009D40C5">
        <w:tc>
          <w:tcPr>
            <w:tcW w:w="1555" w:type="dxa"/>
          </w:tcPr>
          <w:p w:rsidR="009D40C5" w:rsidRDefault="00000000">
            <w:pPr>
              <w:jc w:val="both"/>
              <w:rPr>
                <w:rFonts w:ascii="Arial Narrow" w:eastAsia="Arial Narrow" w:hAnsi="Arial Narrow" w:cs="Arial Narrow"/>
                <w:sz w:val="24"/>
                <w:szCs w:val="24"/>
              </w:rPr>
            </w:pPr>
            <w:r>
              <w:rPr>
                <w:noProof/>
              </w:rPr>
              <w:drawing>
                <wp:anchor distT="0" distB="0" distL="114300" distR="114300" simplePos="0" relativeHeight="251662336" behindDoc="0" locked="0" layoutInCell="1" hidden="0" allowOverlap="1">
                  <wp:simplePos x="0" y="0"/>
                  <wp:positionH relativeFrom="column">
                    <wp:posOffset>180975</wp:posOffset>
                  </wp:positionH>
                  <wp:positionV relativeFrom="paragraph">
                    <wp:posOffset>47625</wp:posOffset>
                  </wp:positionV>
                  <wp:extent cx="447675" cy="542925"/>
                  <wp:effectExtent l="0" t="0" r="0" b="0"/>
                  <wp:wrapSquare wrapText="bothSides" distT="0" distB="0" distL="114300" distR="114300"/>
                  <wp:docPr id="38" name="image2.png" descr="https://lh4.googleusercontent.com/sn5QqQqvqoMj4noaXLa9YsDte6EBRS9-yRFj0-V3FZvVfdZNNA4v8zLlt8HwRRkFRILWkmuWfpovNRnR9W4XyPlJZZzYbiuaiD2b0hgM_Z5AYm1LbECctUNkhk0wtHOXfEn3buAHh1g7W78t-Q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2.png" descr="https://lh4.googleusercontent.com/sn5QqQqvqoMj4noaXLa9YsDte6EBRS9-yRFj0-V3FZvVfdZNNA4v8zLlt8HwRRkFRILWkmuWfpovNRnR9W4XyPlJZZzYbiuaiD2b0hgM_Z5AYm1LbECctUNkhk0wtHOXfEn3buAHh1g7W78t-Q"/>
                          <pic:cNvPicPr preferRelativeResize="0"/>
                        </pic:nvPicPr>
                        <pic:blipFill>
                          <a:blip r:embed="rId6"/>
                          <a:srcRect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47675" cy="542925"/>
                          </a:xfrm>
                          <a:prstGeom prst="rect">
                            <a:avLst/>
                          </a:prstGeom>
                          <a:ln/>
                        </pic:spPr>
                      </pic:pic>
                    </a:graphicData>
                  </a:graphic>
                </wp:anchor>
              </w:drawing>
            </w:r>
          </w:p>
        </w:tc>
        <w:tc>
          <w:tcPr>
            <w:tcW w:w="7796" w:type="dxa"/>
          </w:tcPr>
          <w:p w:rsidR="009D40C5" w:rsidRDefault="009D40C5">
            <w:pPr>
              <w:jc w:val="both"/>
              <w:rPr>
                <w:rFonts w:ascii="Arial Narrow" w:eastAsia="Arial Narrow" w:hAnsi="Arial Narrow" w:cs="Arial Narrow"/>
                <w:b/>
                <w:sz w:val="24"/>
                <w:szCs w:val="24"/>
                <w:u w:val="single"/>
              </w:rPr>
            </w:pPr>
          </w:p>
          <w:p w:rsidR="009D40C5" w:rsidRDefault="00A12173">
            <w:pPr>
              <w:jc w:val="center"/>
              <w:rPr>
                <w:rFonts w:ascii="Arial Narrow" w:eastAsia="Arial Narrow" w:hAnsi="Arial Narrow" w:cs="Arial Narrow"/>
                <w:b/>
                <w:sz w:val="24"/>
                <w:szCs w:val="24"/>
                <w:u w:val="single"/>
              </w:rPr>
            </w:pPr>
            <w:r>
              <w:rPr>
                <w:rFonts w:ascii="Arial Narrow" w:eastAsia="Arial Narrow" w:hAnsi="Arial Narrow" w:cs="Arial Narrow"/>
                <w:b/>
                <w:sz w:val="24"/>
                <w:szCs w:val="24"/>
                <w:u w:val="single"/>
              </w:rPr>
              <w:t>COMUNICACIÓN EVALUACIÓN</w:t>
            </w:r>
            <w:r w:rsidR="00000000">
              <w:rPr>
                <w:rFonts w:ascii="Arial Narrow" w:eastAsia="Arial Narrow" w:hAnsi="Arial Narrow" w:cs="Arial Narrow"/>
                <w:b/>
                <w:sz w:val="24"/>
                <w:szCs w:val="24"/>
                <w:u w:val="single"/>
              </w:rPr>
              <w:t xml:space="preserve"> II SEMESTRE</w:t>
            </w:r>
          </w:p>
          <w:p w:rsidR="009D40C5" w:rsidRDefault="00A12173">
            <w:pPr>
              <w:jc w:val="center"/>
              <w:rPr>
                <w:rFonts w:ascii="Arial Narrow" w:eastAsia="Arial Narrow" w:hAnsi="Arial Narrow" w:cs="Arial Narrow"/>
                <w:b/>
                <w:sz w:val="24"/>
                <w:szCs w:val="24"/>
                <w:u w:val="single"/>
              </w:rPr>
            </w:pPr>
            <w:r>
              <w:rPr>
                <w:rFonts w:ascii="Arial Narrow" w:eastAsia="Arial Narrow" w:hAnsi="Arial Narrow" w:cs="Arial Narrow"/>
                <w:b/>
                <w:sz w:val="24"/>
                <w:szCs w:val="24"/>
                <w:u w:val="single"/>
              </w:rPr>
              <w:t>TERCEROS A</w:t>
            </w:r>
            <w:r w:rsidR="00000000">
              <w:rPr>
                <w:rFonts w:ascii="Arial Narrow" w:eastAsia="Arial Narrow" w:hAnsi="Arial Narrow" w:cs="Arial Narrow"/>
                <w:b/>
                <w:sz w:val="24"/>
                <w:szCs w:val="24"/>
                <w:u w:val="single"/>
              </w:rPr>
              <w:t xml:space="preserve"> - B</w:t>
            </w:r>
          </w:p>
        </w:tc>
        <w:tc>
          <w:tcPr>
            <w:tcW w:w="1439" w:type="dxa"/>
          </w:tcPr>
          <w:p w:rsidR="009D40C5" w:rsidRDefault="00000000">
            <w:pPr>
              <w:jc w:val="both"/>
              <w:rPr>
                <w:rFonts w:ascii="Arial Narrow" w:eastAsia="Arial Narrow" w:hAnsi="Arial Narrow" w:cs="Arial Narrow"/>
                <w:sz w:val="24"/>
                <w:szCs w:val="24"/>
              </w:rPr>
            </w:pPr>
            <w:r>
              <w:rPr>
                <w:noProof/>
              </w:rPr>
              <w:drawing>
                <wp:anchor distT="0" distB="0" distL="114300" distR="114300" simplePos="0" relativeHeight="251663360" behindDoc="0" locked="0" layoutInCell="1" hidden="0" allowOverlap="1">
                  <wp:simplePos x="0" y="0"/>
                  <wp:positionH relativeFrom="column">
                    <wp:posOffset>95252</wp:posOffset>
                  </wp:positionH>
                  <wp:positionV relativeFrom="paragraph">
                    <wp:posOffset>47625</wp:posOffset>
                  </wp:positionV>
                  <wp:extent cx="551408" cy="542925"/>
                  <wp:effectExtent l="0" t="0" r="0" b="0"/>
                  <wp:wrapNone/>
                  <wp:docPr id="41" name="image1.png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1.png"/>
                          <pic:cNvPicPr preferRelativeResize="0"/>
                        </pic:nvPicPr>
                        <pic:blipFill>
                          <a:blip r:embed="rId7"/>
                          <a:srcRect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51408" cy="542925"/>
                          </a:xfrm>
                          <a:prstGeom prst="rect">
                            <a:avLst/>
                          </a:prstGeom>
                          <a:ln/>
                        </pic:spPr>
                      </pic:pic>
                    </a:graphicData>
                  </a:graphic>
                </wp:anchor>
              </w:drawing>
            </w:r>
          </w:p>
          <w:p w:rsidR="009D40C5" w:rsidRDefault="009D40C5">
            <w:pPr>
              <w:jc w:val="both"/>
              <w:rPr>
                <w:rFonts w:ascii="Arial Narrow" w:eastAsia="Arial Narrow" w:hAnsi="Arial Narrow" w:cs="Arial Narrow"/>
                <w:sz w:val="24"/>
                <w:szCs w:val="24"/>
              </w:rPr>
            </w:pPr>
          </w:p>
          <w:p w:rsidR="009D40C5" w:rsidRDefault="009D40C5">
            <w:pPr>
              <w:jc w:val="both"/>
              <w:rPr>
                <w:rFonts w:ascii="Arial Narrow" w:eastAsia="Arial Narrow" w:hAnsi="Arial Narrow" w:cs="Arial Narrow"/>
                <w:sz w:val="24"/>
                <w:szCs w:val="24"/>
              </w:rPr>
            </w:pPr>
          </w:p>
          <w:p w:rsidR="009D40C5" w:rsidRDefault="009D40C5">
            <w:pPr>
              <w:jc w:val="both"/>
              <w:rPr>
                <w:rFonts w:ascii="Arial Narrow" w:eastAsia="Arial Narrow" w:hAnsi="Arial Narrow" w:cs="Arial Narrow"/>
                <w:sz w:val="24"/>
                <w:szCs w:val="24"/>
              </w:rPr>
            </w:pPr>
          </w:p>
        </w:tc>
      </w:tr>
    </w:tbl>
    <w:p w:rsidR="009D40C5" w:rsidRDefault="009D40C5">
      <w:pPr>
        <w:spacing w:after="0"/>
        <w:jc w:val="both"/>
        <w:rPr>
          <w:rFonts w:ascii="Arial Narrow" w:eastAsia="Arial Narrow" w:hAnsi="Arial Narrow" w:cs="Arial Narrow"/>
          <w:b/>
          <w:sz w:val="24"/>
          <w:szCs w:val="24"/>
          <w:u w:val="single"/>
        </w:rPr>
      </w:pPr>
    </w:p>
    <w:p w:rsidR="009D40C5" w:rsidRDefault="009D40C5">
      <w:pPr>
        <w:spacing w:after="0"/>
        <w:jc w:val="both"/>
        <w:rPr>
          <w:rFonts w:ascii="Arial Narrow" w:eastAsia="Arial Narrow" w:hAnsi="Arial Narrow" w:cs="Arial Narrow"/>
          <w:b/>
          <w:sz w:val="24"/>
          <w:szCs w:val="24"/>
          <w:u w:val="single"/>
        </w:rPr>
      </w:pPr>
    </w:p>
    <w:p w:rsidR="009D40C5" w:rsidRDefault="00000000">
      <w:pPr>
        <w:spacing w:after="0"/>
        <w:jc w:val="both"/>
        <w:rPr>
          <w:rFonts w:ascii="Arial Narrow" w:eastAsia="Arial Narrow" w:hAnsi="Arial Narrow" w:cs="Arial Narrow"/>
          <w:sz w:val="24"/>
          <w:szCs w:val="24"/>
        </w:rPr>
      </w:pPr>
      <w:r>
        <w:rPr>
          <w:rFonts w:ascii="Arial Narrow" w:eastAsia="Arial Narrow" w:hAnsi="Arial Narrow" w:cs="Arial Narrow"/>
          <w:b/>
          <w:sz w:val="24"/>
          <w:szCs w:val="24"/>
          <w:u w:val="single"/>
        </w:rPr>
        <w:t xml:space="preserve">Estimados Estudiantes y Apoderados: </w:t>
      </w:r>
      <w:r>
        <w:rPr>
          <w:rFonts w:ascii="Arial Narrow" w:eastAsia="Arial Narrow" w:hAnsi="Arial Narrow" w:cs="Arial Narrow"/>
          <w:sz w:val="24"/>
          <w:szCs w:val="24"/>
        </w:rPr>
        <w:t xml:space="preserve">Comunico a usted que desde el día lunes 25 de noviembre, comienza el periodo de aplicación de exámenes finales, estas serán aplicadas a todos los estudiantes de 1° a 3° medio. </w:t>
      </w:r>
    </w:p>
    <w:p w:rsidR="009D40C5" w:rsidRDefault="00000000">
      <w:pPr>
        <w:spacing w:after="0"/>
        <w:jc w:val="both"/>
        <w:rPr>
          <w:rFonts w:ascii="Arial Narrow" w:eastAsia="Arial Narrow" w:hAnsi="Arial Narrow" w:cs="Arial Narrow"/>
          <w:sz w:val="24"/>
          <w:szCs w:val="24"/>
        </w:rPr>
      </w:pPr>
      <w:r>
        <w:rPr>
          <w:rFonts w:ascii="Arial Narrow" w:eastAsia="Arial Narrow" w:hAnsi="Arial Narrow" w:cs="Arial Narrow"/>
          <w:sz w:val="24"/>
          <w:szCs w:val="24"/>
        </w:rPr>
        <w:t xml:space="preserve">Este tipo de evaluación tiene por objetivo evaluar varios objetivos o unidades de aprendizaje, considerando los temas más relevantes abordados durante el semestre. </w:t>
      </w:r>
    </w:p>
    <w:p w:rsidR="009D40C5" w:rsidRDefault="00000000">
      <w:pPr>
        <w:spacing w:after="0"/>
        <w:jc w:val="both"/>
        <w:rPr>
          <w:rFonts w:ascii="Arial Narrow" w:eastAsia="Arial Narrow" w:hAnsi="Arial Narrow" w:cs="Arial Narrow"/>
          <w:sz w:val="24"/>
          <w:szCs w:val="24"/>
        </w:rPr>
      </w:pPr>
      <w:r>
        <w:rPr>
          <w:rFonts w:ascii="Arial Narrow" w:eastAsia="Arial Narrow" w:hAnsi="Arial Narrow" w:cs="Arial Narrow"/>
          <w:sz w:val="24"/>
          <w:szCs w:val="24"/>
        </w:rPr>
        <w:t xml:space="preserve">El instrumento de evaluación, corresponde a un examen escrito, que será aplicado en las asignaturas de Lenguaje, Matemáticas, Historia y Cs. Naturales (química- física - biología), del cual puede existir la eximición de la calificación, si su </w:t>
      </w:r>
      <w:r>
        <w:rPr>
          <w:rFonts w:ascii="Arial Narrow" w:eastAsia="Arial Narrow" w:hAnsi="Arial Narrow" w:cs="Arial Narrow"/>
          <w:sz w:val="26"/>
          <w:szCs w:val="26"/>
          <w:u w:val="single"/>
        </w:rPr>
        <w:t>promedio es igual o superior a 6,3 y tenga un 85% de asistencia al 20 de noviembre.</w:t>
      </w:r>
      <w:r>
        <w:rPr>
          <w:rFonts w:ascii="Arial Narrow" w:eastAsia="Arial Narrow" w:hAnsi="Arial Narrow" w:cs="Arial Narrow"/>
          <w:sz w:val="24"/>
          <w:szCs w:val="24"/>
        </w:rPr>
        <w:t xml:space="preserve"> </w:t>
      </w:r>
    </w:p>
    <w:p w:rsidR="009D40C5" w:rsidRDefault="00000000">
      <w:pPr>
        <w:spacing w:after="0"/>
        <w:jc w:val="both"/>
        <w:rPr>
          <w:rFonts w:ascii="Arial Narrow" w:eastAsia="Arial Narrow" w:hAnsi="Arial Narrow" w:cs="Arial Narrow"/>
          <w:sz w:val="24"/>
          <w:szCs w:val="24"/>
        </w:rPr>
      </w:pPr>
      <w:r>
        <w:rPr>
          <w:rFonts w:ascii="Arial Narrow" w:eastAsia="Arial Narrow" w:hAnsi="Arial Narrow" w:cs="Arial Narrow"/>
          <w:sz w:val="24"/>
          <w:szCs w:val="24"/>
        </w:rPr>
        <w:t xml:space="preserve">Es importante que los estudiantes:  </w:t>
      </w:r>
    </w:p>
    <w:p w:rsidR="009D40C5" w:rsidRDefault="00000000">
      <w:pPr>
        <w:spacing w:after="0"/>
        <w:jc w:val="both"/>
        <w:rPr>
          <w:rFonts w:ascii="Arial Narrow" w:eastAsia="Arial Narrow" w:hAnsi="Arial Narrow" w:cs="Arial Narrow"/>
          <w:sz w:val="24"/>
          <w:szCs w:val="24"/>
        </w:rPr>
      </w:pPr>
      <w:r>
        <w:rPr>
          <w:rFonts w:ascii="Arial Narrow" w:eastAsia="Arial Narrow" w:hAnsi="Arial Narrow" w:cs="Arial Narrow"/>
          <w:sz w:val="24"/>
          <w:szCs w:val="24"/>
        </w:rPr>
        <w:t xml:space="preserve">- Asistan al establecimiento durante los días de aplicación de las pruebas con responsabilidad y puntualidad para que su calificación no tenga inconvenientes.  </w:t>
      </w:r>
    </w:p>
    <w:p w:rsidR="009D40C5" w:rsidRDefault="00000000">
      <w:pPr>
        <w:spacing w:after="0"/>
        <w:jc w:val="both"/>
        <w:rPr>
          <w:rFonts w:ascii="Arial Narrow" w:eastAsia="Arial Narrow" w:hAnsi="Arial Narrow" w:cs="Arial Narrow"/>
          <w:sz w:val="24"/>
          <w:szCs w:val="24"/>
        </w:rPr>
      </w:pPr>
      <w:r>
        <w:rPr>
          <w:rFonts w:ascii="Arial Narrow" w:eastAsia="Arial Narrow" w:hAnsi="Arial Narrow" w:cs="Arial Narrow"/>
          <w:sz w:val="24"/>
          <w:szCs w:val="24"/>
        </w:rPr>
        <w:t>- Tengan un buen descanso la noche anterior y un buen desayuno.</w:t>
      </w:r>
    </w:p>
    <w:p w:rsidR="009D40C5" w:rsidRDefault="00000000">
      <w:pPr>
        <w:spacing w:after="0"/>
        <w:jc w:val="both"/>
        <w:rPr>
          <w:rFonts w:ascii="Arial Narrow" w:eastAsia="Arial Narrow" w:hAnsi="Arial Narrow" w:cs="Arial Narrow"/>
          <w:sz w:val="24"/>
          <w:szCs w:val="24"/>
        </w:rPr>
      </w:pPr>
      <w:r>
        <w:rPr>
          <w:rFonts w:ascii="Arial Narrow" w:eastAsia="Arial Narrow" w:hAnsi="Arial Narrow" w:cs="Arial Narrow"/>
          <w:sz w:val="24"/>
          <w:szCs w:val="24"/>
        </w:rPr>
        <w:t xml:space="preserve">- </w:t>
      </w:r>
      <w:r w:rsidR="000E1C0B">
        <w:rPr>
          <w:rFonts w:ascii="Arial Narrow" w:eastAsia="Arial Narrow" w:hAnsi="Arial Narrow" w:cs="Arial Narrow"/>
          <w:sz w:val="24"/>
          <w:szCs w:val="24"/>
        </w:rPr>
        <w:t>La inasistencia</w:t>
      </w:r>
      <w:r>
        <w:rPr>
          <w:rFonts w:ascii="Arial Narrow" w:eastAsia="Arial Narrow" w:hAnsi="Arial Narrow" w:cs="Arial Narrow"/>
          <w:sz w:val="24"/>
          <w:szCs w:val="24"/>
        </w:rPr>
        <w:t xml:space="preserve"> debe ser justificada con el apoderado del estudiante.</w:t>
      </w:r>
    </w:p>
    <w:p w:rsidR="009D40C5" w:rsidRDefault="00000000">
      <w:pPr>
        <w:spacing w:after="0"/>
        <w:jc w:val="both"/>
        <w:rPr>
          <w:rFonts w:ascii="Arial Narrow" w:eastAsia="Arial Narrow" w:hAnsi="Arial Narrow" w:cs="Arial Narrow"/>
          <w:sz w:val="24"/>
          <w:szCs w:val="24"/>
        </w:rPr>
      </w:pPr>
      <w:r>
        <w:rPr>
          <w:rFonts w:ascii="Arial Narrow" w:eastAsia="Arial Narrow" w:hAnsi="Arial Narrow" w:cs="Arial Narrow"/>
          <w:sz w:val="24"/>
          <w:szCs w:val="24"/>
        </w:rPr>
        <w:t>- Los contenidos por asignatura de los exámenes, son los siguientes:</w:t>
      </w:r>
    </w:p>
    <w:p w:rsidR="009D40C5" w:rsidRDefault="009D40C5">
      <w:pPr>
        <w:spacing w:after="0"/>
        <w:jc w:val="both"/>
        <w:rPr>
          <w:rFonts w:ascii="Arial Narrow" w:eastAsia="Arial Narrow" w:hAnsi="Arial Narrow" w:cs="Arial Narrow"/>
          <w:sz w:val="24"/>
          <w:szCs w:val="24"/>
        </w:rPr>
      </w:pPr>
    </w:p>
    <w:p w:rsidR="009D40C5" w:rsidRDefault="009D40C5">
      <w:pPr>
        <w:spacing w:after="0"/>
        <w:jc w:val="both"/>
        <w:rPr>
          <w:rFonts w:ascii="Arial Narrow" w:eastAsia="Arial Narrow" w:hAnsi="Arial Narrow" w:cs="Arial Narrow"/>
          <w:sz w:val="24"/>
          <w:szCs w:val="24"/>
        </w:rPr>
      </w:pPr>
    </w:p>
    <w:tbl>
      <w:tblPr>
        <w:tblStyle w:val="aff0"/>
        <w:tblW w:w="10800" w:type="dxa"/>
        <w:tblInd w:w="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00" w:firstRow="0" w:lastRow="0" w:firstColumn="0" w:lastColumn="0" w:noHBand="0" w:noVBand="1"/>
      </w:tblPr>
      <w:tblGrid>
        <w:gridCol w:w="1830"/>
        <w:gridCol w:w="8970"/>
      </w:tblGrid>
      <w:tr w:rsidR="009D40C5">
        <w:trPr>
          <w:trHeight w:val="282"/>
        </w:trPr>
        <w:tc>
          <w:tcPr>
            <w:tcW w:w="1830" w:type="dxa"/>
            <w:shd w:val="clear" w:color="auto" w:fill="D9D9D9"/>
          </w:tcPr>
          <w:p w:rsidR="009D40C5" w:rsidRDefault="00000000">
            <w:pPr>
              <w:jc w:val="both"/>
              <w:rPr>
                <w:rFonts w:ascii="Arial Narrow" w:eastAsia="Arial Narrow" w:hAnsi="Arial Narrow" w:cs="Arial Narrow"/>
                <w:b/>
                <w:sz w:val="24"/>
                <w:szCs w:val="24"/>
              </w:rPr>
            </w:pPr>
            <w:r>
              <w:rPr>
                <w:rFonts w:ascii="Arial Narrow" w:eastAsia="Arial Narrow" w:hAnsi="Arial Narrow" w:cs="Arial Narrow"/>
                <w:b/>
                <w:sz w:val="24"/>
                <w:szCs w:val="24"/>
              </w:rPr>
              <w:t>ASIGNATURA</w:t>
            </w:r>
          </w:p>
        </w:tc>
        <w:tc>
          <w:tcPr>
            <w:tcW w:w="8970" w:type="dxa"/>
            <w:shd w:val="clear" w:color="auto" w:fill="D9D9D9"/>
          </w:tcPr>
          <w:p w:rsidR="009D40C5" w:rsidRDefault="00000000">
            <w:pPr>
              <w:jc w:val="both"/>
              <w:rPr>
                <w:rFonts w:ascii="Arial Narrow" w:eastAsia="Arial Narrow" w:hAnsi="Arial Narrow" w:cs="Arial Narrow"/>
                <w:b/>
                <w:sz w:val="24"/>
                <w:szCs w:val="24"/>
              </w:rPr>
            </w:pPr>
            <w:r>
              <w:rPr>
                <w:rFonts w:ascii="Arial Narrow" w:eastAsia="Arial Narrow" w:hAnsi="Arial Narrow" w:cs="Arial Narrow"/>
                <w:b/>
                <w:sz w:val="24"/>
                <w:szCs w:val="24"/>
              </w:rPr>
              <w:t xml:space="preserve">LENGUAJE Y COMUNICACIÓN </w:t>
            </w:r>
          </w:p>
        </w:tc>
      </w:tr>
      <w:tr w:rsidR="009D40C5">
        <w:trPr>
          <w:trHeight w:val="282"/>
        </w:trPr>
        <w:tc>
          <w:tcPr>
            <w:tcW w:w="1830" w:type="dxa"/>
            <w:shd w:val="clear" w:color="auto" w:fill="D9D9D9"/>
          </w:tcPr>
          <w:p w:rsidR="009D40C5" w:rsidRDefault="00000000">
            <w:pPr>
              <w:jc w:val="both"/>
              <w:rPr>
                <w:rFonts w:ascii="Arial Narrow" w:eastAsia="Arial Narrow" w:hAnsi="Arial Narrow" w:cs="Arial Narrow"/>
                <w:b/>
                <w:sz w:val="24"/>
                <w:szCs w:val="24"/>
              </w:rPr>
            </w:pPr>
            <w:r>
              <w:rPr>
                <w:rFonts w:ascii="Arial Narrow" w:eastAsia="Arial Narrow" w:hAnsi="Arial Narrow" w:cs="Arial Narrow"/>
                <w:b/>
                <w:sz w:val="24"/>
                <w:szCs w:val="24"/>
              </w:rPr>
              <w:t xml:space="preserve">FECHA </w:t>
            </w:r>
          </w:p>
        </w:tc>
        <w:tc>
          <w:tcPr>
            <w:tcW w:w="8970" w:type="dxa"/>
            <w:shd w:val="clear" w:color="auto" w:fill="D9D9D9"/>
          </w:tcPr>
          <w:p w:rsidR="009D40C5" w:rsidRDefault="00000000">
            <w:pPr>
              <w:jc w:val="both"/>
              <w:rPr>
                <w:rFonts w:ascii="Arial Narrow" w:eastAsia="Arial Narrow" w:hAnsi="Arial Narrow" w:cs="Arial Narrow"/>
                <w:b/>
                <w:sz w:val="24"/>
                <w:szCs w:val="24"/>
              </w:rPr>
            </w:pPr>
            <w:r>
              <w:rPr>
                <w:rFonts w:ascii="Arial Narrow" w:eastAsia="Arial Narrow" w:hAnsi="Arial Narrow" w:cs="Arial Narrow"/>
                <w:b/>
                <w:sz w:val="24"/>
                <w:szCs w:val="24"/>
              </w:rPr>
              <w:t xml:space="preserve">LUNES 25 DE NOVIEMBRE </w:t>
            </w:r>
          </w:p>
        </w:tc>
      </w:tr>
      <w:tr w:rsidR="009D40C5">
        <w:trPr>
          <w:trHeight w:val="282"/>
        </w:trPr>
        <w:tc>
          <w:tcPr>
            <w:tcW w:w="1830" w:type="dxa"/>
            <w:shd w:val="clear" w:color="auto" w:fill="D9D9D9"/>
          </w:tcPr>
          <w:p w:rsidR="009D40C5" w:rsidRDefault="00000000">
            <w:pPr>
              <w:jc w:val="both"/>
              <w:rPr>
                <w:rFonts w:ascii="Arial Narrow" w:eastAsia="Arial Narrow" w:hAnsi="Arial Narrow" w:cs="Arial Narrow"/>
                <w:b/>
                <w:sz w:val="24"/>
                <w:szCs w:val="24"/>
              </w:rPr>
            </w:pPr>
            <w:r>
              <w:rPr>
                <w:rFonts w:ascii="Arial Narrow" w:eastAsia="Arial Narrow" w:hAnsi="Arial Narrow" w:cs="Arial Narrow"/>
                <w:b/>
                <w:sz w:val="24"/>
                <w:szCs w:val="24"/>
              </w:rPr>
              <w:t xml:space="preserve">HORA </w:t>
            </w:r>
          </w:p>
        </w:tc>
        <w:tc>
          <w:tcPr>
            <w:tcW w:w="8970" w:type="dxa"/>
            <w:shd w:val="clear" w:color="auto" w:fill="D9D9D9"/>
          </w:tcPr>
          <w:p w:rsidR="009D40C5" w:rsidRDefault="00000000">
            <w:pPr>
              <w:jc w:val="both"/>
              <w:rPr>
                <w:rFonts w:ascii="Arial Narrow" w:eastAsia="Arial Narrow" w:hAnsi="Arial Narrow" w:cs="Arial Narrow"/>
                <w:b/>
                <w:sz w:val="24"/>
                <w:szCs w:val="24"/>
              </w:rPr>
            </w:pPr>
            <w:r>
              <w:rPr>
                <w:rFonts w:ascii="Arial Narrow" w:eastAsia="Arial Narrow" w:hAnsi="Arial Narrow" w:cs="Arial Narrow"/>
                <w:b/>
                <w:sz w:val="24"/>
                <w:szCs w:val="24"/>
              </w:rPr>
              <w:t xml:space="preserve">08:00 a 9:30 HRS. </w:t>
            </w:r>
          </w:p>
        </w:tc>
      </w:tr>
      <w:tr w:rsidR="009D40C5">
        <w:trPr>
          <w:trHeight w:val="282"/>
        </w:trPr>
        <w:tc>
          <w:tcPr>
            <w:tcW w:w="10800" w:type="dxa"/>
            <w:gridSpan w:val="2"/>
            <w:shd w:val="clear" w:color="auto" w:fill="D9D9D9"/>
          </w:tcPr>
          <w:p w:rsidR="009D40C5" w:rsidRDefault="00000000">
            <w:pPr>
              <w:jc w:val="both"/>
              <w:rPr>
                <w:rFonts w:ascii="Arial Narrow" w:eastAsia="Arial Narrow" w:hAnsi="Arial Narrow" w:cs="Arial Narrow"/>
                <w:b/>
                <w:sz w:val="24"/>
                <w:szCs w:val="24"/>
              </w:rPr>
            </w:pPr>
            <w:r>
              <w:rPr>
                <w:rFonts w:ascii="Arial Narrow" w:eastAsia="Arial Narrow" w:hAnsi="Arial Narrow" w:cs="Arial Narrow"/>
                <w:b/>
                <w:sz w:val="24"/>
                <w:szCs w:val="24"/>
              </w:rPr>
              <w:t xml:space="preserve">CONTENIDOS/ OBJETIVOS </w:t>
            </w:r>
          </w:p>
        </w:tc>
      </w:tr>
      <w:tr w:rsidR="009D40C5">
        <w:trPr>
          <w:trHeight w:val="1401"/>
        </w:trPr>
        <w:tc>
          <w:tcPr>
            <w:tcW w:w="10800" w:type="dxa"/>
            <w:gridSpan w:val="2"/>
          </w:tcPr>
          <w:p w:rsidR="009D40C5" w:rsidRDefault="00000000">
            <w:pPr>
              <w:jc w:val="both"/>
              <w:rPr>
                <w:rFonts w:ascii="Arial Narrow" w:eastAsia="Arial Narrow" w:hAnsi="Arial Narrow" w:cs="Arial Narrow"/>
                <w:b/>
                <w:sz w:val="24"/>
                <w:szCs w:val="24"/>
              </w:rPr>
            </w:pPr>
            <w:r>
              <w:rPr>
                <w:rFonts w:ascii="Arial Narrow" w:eastAsia="Arial Narrow" w:hAnsi="Arial Narrow" w:cs="Arial Narrow"/>
                <w:b/>
                <w:sz w:val="24"/>
                <w:szCs w:val="24"/>
              </w:rPr>
              <w:t>Unidad 4: Análisis crítico de géneros discursivos en comunidades digitales</w:t>
            </w:r>
          </w:p>
          <w:p w:rsidR="009D40C5" w:rsidRDefault="00000000">
            <w:pPr>
              <w:jc w:val="both"/>
              <w:rPr>
                <w:rFonts w:ascii="Arial Narrow" w:eastAsia="Arial Narrow" w:hAnsi="Arial Narrow" w:cs="Arial Narrow"/>
                <w:sz w:val="24"/>
                <w:szCs w:val="24"/>
              </w:rPr>
            </w:pPr>
            <w:r>
              <w:rPr>
                <w:rFonts w:ascii="Arial Narrow" w:eastAsia="Arial Narrow" w:hAnsi="Arial Narrow" w:cs="Arial Narrow"/>
                <w:sz w:val="24"/>
                <w:szCs w:val="24"/>
              </w:rPr>
              <w:t>Comprensión lectora de textos aparecidos en redes sociales, medios de comunicación y discursos públicos.</w:t>
            </w:r>
          </w:p>
          <w:p w:rsidR="009D40C5" w:rsidRDefault="00000000">
            <w:pPr>
              <w:jc w:val="both"/>
              <w:rPr>
                <w:rFonts w:ascii="Arial Narrow" w:eastAsia="Arial Narrow" w:hAnsi="Arial Narrow" w:cs="Arial Narrow"/>
                <w:sz w:val="24"/>
                <w:szCs w:val="24"/>
              </w:rPr>
            </w:pPr>
            <w:r>
              <w:rPr>
                <w:rFonts w:ascii="Arial Narrow" w:eastAsia="Arial Narrow" w:hAnsi="Arial Narrow" w:cs="Arial Narrow"/>
                <w:sz w:val="24"/>
                <w:szCs w:val="24"/>
              </w:rPr>
              <w:t>Argumentación sobre temas de actualidad.</w:t>
            </w:r>
          </w:p>
          <w:p w:rsidR="009D40C5" w:rsidRDefault="00000000">
            <w:pPr>
              <w:jc w:val="both"/>
              <w:rPr>
                <w:rFonts w:ascii="Arial Narrow" w:eastAsia="Arial Narrow" w:hAnsi="Arial Narrow" w:cs="Arial Narrow"/>
                <w:sz w:val="24"/>
                <w:szCs w:val="24"/>
              </w:rPr>
            </w:pPr>
            <w:r>
              <w:rPr>
                <w:rFonts w:ascii="Arial Narrow" w:eastAsia="Arial Narrow" w:hAnsi="Arial Narrow" w:cs="Arial Narrow"/>
                <w:b/>
                <w:sz w:val="24"/>
                <w:szCs w:val="24"/>
                <w:u w:val="single"/>
              </w:rPr>
              <w:t>Contenidos:</w:t>
            </w:r>
            <w:r>
              <w:rPr>
                <w:rFonts w:ascii="Arial Narrow" w:eastAsia="Arial Narrow" w:hAnsi="Arial Narrow" w:cs="Arial Narrow"/>
                <w:b/>
                <w:sz w:val="24"/>
                <w:szCs w:val="24"/>
              </w:rPr>
              <w:t xml:space="preserve"> </w:t>
            </w:r>
            <w:r>
              <w:rPr>
                <w:rFonts w:ascii="Arial Narrow" w:eastAsia="Arial Narrow" w:hAnsi="Arial Narrow" w:cs="Arial Narrow"/>
                <w:sz w:val="24"/>
                <w:szCs w:val="24"/>
              </w:rPr>
              <w:t>Rol del influencer, comunidad digital, discurso público.</w:t>
            </w:r>
          </w:p>
        </w:tc>
      </w:tr>
      <w:tr w:rsidR="009D40C5">
        <w:trPr>
          <w:trHeight w:val="345"/>
        </w:trPr>
        <w:tc>
          <w:tcPr>
            <w:tcW w:w="10800" w:type="dxa"/>
            <w:gridSpan w:val="2"/>
            <w:shd w:val="clear" w:color="auto" w:fill="B7B7B7"/>
          </w:tcPr>
          <w:p w:rsidR="009D40C5" w:rsidRDefault="00000000">
            <w:pPr>
              <w:jc w:val="both"/>
              <w:rPr>
                <w:rFonts w:ascii="Arial Narrow" w:eastAsia="Arial Narrow" w:hAnsi="Arial Narrow" w:cs="Arial Narrow"/>
                <w:b/>
                <w:sz w:val="24"/>
                <w:szCs w:val="24"/>
              </w:rPr>
            </w:pPr>
            <w:r>
              <w:rPr>
                <w:rFonts w:ascii="Arial Narrow" w:eastAsia="Arial Narrow" w:hAnsi="Arial Narrow" w:cs="Arial Narrow"/>
                <w:b/>
                <w:sz w:val="24"/>
                <w:szCs w:val="24"/>
              </w:rPr>
              <w:t xml:space="preserve">DÓNDE O CON QUÉ PUEDO ESTUDIAR PARA EL EXAMEN: </w:t>
            </w:r>
          </w:p>
        </w:tc>
      </w:tr>
      <w:tr w:rsidR="009D40C5">
        <w:trPr>
          <w:trHeight w:val="855"/>
        </w:trPr>
        <w:tc>
          <w:tcPr>
            <w:tcW w:w="10800" w:type="dxa"/>
            <w:gridSpan w:val="2"/>
          </w:tcPr>
          <w:p w:rsidR="009D40C5" w:rsidRDefault="00000000">
            <w:pPr>
              <w:jc w:val="both"/>
              <w:rPr>
                <w:rFonts w:ascii="Arial Narrow" w:eastAsia="Arial Narrow" w:hAnsi="Arial Narrow" w:cs="Arial Narrow"/>
                <w:sz w:val="24"/>
                <w:szCs w:val="24"/>
              </w:rPr>
            </w:pPr>
            <w:r>
              <w:rPr>
                <w:rFonts w:ascii="Arial Narrow" w:eastAsia="Arial Narrow" w:hAnsi="Arial Narrow" w:cs="Arial Narrow"/>
                <w:sz w:val="24"/>
                <w:szCs w:val="24"/>
              </w:rPr>
              <w:t>Apuntes de cuaderno y guía trabajada en clases.</w:t>
            </w:r>
          </w:p>
          <w:p w:rsidR="009D40C5" w:rsidRDefault="00000000">
            <w:pPr>
              <w:jc w:val="both"/>
              <w:rPr>
                <w:rFonts w:ascii="Arial Narrow" w:eastAsia="Arial Narrow" w:hAnsi="Arial Narrow" w:cs="Arial Narrow"/>
                <w:sz w:val="24"/>
                <w:szCs w:val="24"/>
              </w:rPr>
            </w:pPr>
            <w:r>
              <w:rPr>
                <w:rFonts w:ascii="Arial Narrow" w:eastAsia="Arial Narrow" w:hAnsi="Arial Narrow" w:cs="Arial Narrow"/>
                <w:sz w:val="24"/>
                <w:szCs w:val="24"/>
              </w:rPr>
              <w:t xml:space="preserve">PPT sobre comunidades </w:t>
            </w:r>
            <w:r w:rsidR="00A12173">
              <w:rPr>
                <w:rFonts w:ascii="Arial Narrow" w:eastAsia="Arial Narrow" w:hAnsi="Arial Narrow" w:cs="Arial Narrow"/>
                <w:sz w:val="24"/>
                <w:szCs w:val="24"/>
              </w:rPr>
              <w:t>digitales que</w:t>
            </w:r>
            <w:r>
              <w:rPr>
                <w:rFonts w:ascii="Arial Narrow" w:eastAsia="Arial Narrow" w:hAnsi="Arial Narrow" w:cs="Arial Narrow"/>
                <w:sz w:val="24"/>
                <w:szCs w:val="24"/>
              </w:rPr>
              <w:t xml:space="preserve"> la docente enviará próximamente.</w:t>
            </w:r>
          </w:p>
        </w:tc>
      </w:tr>
    </w:tbl>
    <w:p w:rsidR="009D40C5" w:rsidRDefault="009D40C5">
      <w:pPr>
        <w:spacing w:after="0"/>
        <w:jc w:val="both"/>
        <w:rPr>
          <w:rFonts w:ascii="Arial Narrow" w:eastAsia="Arial Narrow" w:hAnsi="Arial Narrow" w:cs="Arial Narrow"/>
          <w:b/>
          <w:sz w:val="24"/>
          <w:szCs w:val="24"/>
        </w:rPr>
      </w:pPr>
    </w:p>
    <w:p w:rsidR="009D40C5" w:rsidRDefault="009D40C5">
      <w:pPr>
        <w:spacing w:after="0"/>
        <w:jc w:val="both"/>
        <w:rPr>
          <w:rFonts w:ascii="Arial Narrow" w:eastAsia="Arial Narrow" w:hAnsi="Arial Narrow" w:cs="Arial Narrow"/>
          <w:b/>
          <w:sz w:val="24"/>
          <w:szCs w:val="24"/>
        </w:rPr>
      </w:pPr>
    </w:p>
    <w:p w:rsidR="009D40C5" w:rsidRDefault="009D40C5">
      <w:pPr>
        <w:spacing w:after="0"/>
        <w:jc w:val="both"/>
        <w:rPr>
          <w:rFonts w:ascii="Arial Narrow" w:eastAsia="Arial Narrow" w:hAnsi="Arial Narrow" w:cs="Arial Narrow"/>
          <w:b/>
          <w:sz w:val="24"/>
          <w:szCs w:val="24"/>
        </w:rPr>
      </w:pPr>
    </w:p>
    <w:p w:rsidR="009D40C5" w:rsidRDefault="009D40C5">
      <w:pPr>
        <w:spacing w:after="0"/>
        <w:jc w:val="both"/>
        <w:rPr>
          <w:rFonts w:ascii="Arial Narrow" w:eastAsia="Arial Narrow" w:hAnsi="Arial Narrow" w:cs="Arial Narrow"/>
          <w:b/>
          <w:sz w:val="24"/>
          <w:szCs w:val="24"/>
        </w:rPr>
      </w:pPr>
    </w:p>
    <w:p w:rsidR="009D40C5" w:rsidRDefault="009D40C5">
      <w:pPr>
        <w:spacing w:after="0"/>
        <w:jc w:val="both"/>
        <w:rPr>
          <w:rFonts w:ascii="Arial Narrow" w:eastAsia="Arial Narrow" w:hAnsi="Arial Narrow" w:cs="Arial Narrow"/>
          <w:b/>
          <w:sz w:val="24"/>
          <w:szCs w:val="24"/>
        </w:rPr>
      </w:pPr>
    </w:p>
    <w:p w:rsidR="009D40C5" w:rsidRDefault="009D40C5">
      <w:pPr>
        <w:spacing w:after="0"/>
        <w:jc w:val="both"/>
        <w:rPr>
          <w:rFonts w:ascii="Arial Narrow" w:eastAsia="Arial Narrow" w:hAnsi="Arial Narrow" w:cs="Arial Narrow"/>
          <w:b/>
          <w:sz w:val="24"/>
          <w:szCs w:val="24"/>
        </w:rPr>
      </w:pPr>
    </w:p>
    <w:p w:rsidR="009D40C5" w:rsidRDefault="009D40C5">
      <w:pPr>
        <w:spacing w:after="0"/>
        <w:jc w:val="both"/>
        <w:rPr>
          <w:rFonts w:ascii="Arial Narrow" w:eastAsia="Arial Narrow" w:hAnsi="Arial Narrow" w:cs="Arial Narrow"/>
          <w:b/>
          <w:sz w:val="24"/>
          <w:szCs w:val="24"/>
        </w:rPr>
      </w:pPr>
    </w:p>
    <w:p w:rsidR="009D40C5" w:rsidRDefault="009D40C5">
      <w:pPr>
        <w:spacing w:after="0"/>
        <w:jc w:val="both"/>
        <w:rPr>
          <w:rFonts w:ascii="Arial Narrow" w:eastAsia="Arial Narrow" w:hAnsi="Arial Narrow" w:cs="Arial Narrow"/>
          <w:b/>
          <w:sz w:val="24"/>
          <w:szCs w:val="24"/>
        </w:rPr>
      </w:pPr>
    </w:p>
    <w:p w:rsidR="009D40C5" w:rsidRDefault="009D40C5">
      <w:pPr>
        <w:spacing w:after="0"/>
        <w:jc w:val="both"/>
        <w:rPr>
          <w:rFonts w:ascii="Arial Narrow" w:eastAsia="Arial Narrow" w:hAnsi="Arial Narrow" w:cs="Arial Narrow"/>
          <w:b/>
          <w:sz w:val="24"/>
          <w:szCs w:val="24"/>
        </w:rPr>
      </w:pPr>
    </w:p>
    <w:p w:rsidR="009D40C5" w:rsidRDefault="009D40C5">
      <w:pPr>
        <w:spacing w:after="0"/>
        <w:jc w:val="both"/>
        <w:rPr>
          <w:rFonts w:ascii="Arial Narrow" w:eastAsia="Arial Narrow" w:hAnsi="Arial Narrow" w:cs="Arial Narrow"/>
          <w:b/>
          <w:sz w:val="24"/>
          <w:szCs w:val="24"/>
        </w:rPr>
      </w:pPr>
    </w:p>
    <w:p w:rsidR="009D40C5" w:rsidRDefault="009D40C5">
      <w:pPr>
        <w:spacing w:after="0"/>
        <w:jc w:val="both"/>
        <w:rPr>
          <w:rFonts w:ascii="Arial Narrow" w:eastAsia="Arial Narrow" w:hAnsi="Arial Narrow" w:cs="Arial Narrow"/>
          <w:b/>
          <w:sz w:val="24"/>
          <w:szCs w:val="24"/>
        </w:rPr>
      </w:pPr>
    </w:p>
    <w:p w:rsidR="009D40C5" w:rsidRDefault="009D40C5">
      <w:pPr>
        <w:spacing w:after="0"/>
        <w:jc w:val="both"/>
        <w:rPr>
          <w:rFonts w:ascii="Arial Narrow" w:eastAsia="Arial Narrow" w:hAnsi="Arial Narrow" w:cs="Arial Narrow"/>
          <w:b/>
          <w:sz w:val="24"/>
          <w:szCs w:val="24"/>
        </w:rPr>
      </w:pPr>
    </w:p>
    <w:p w:rsidR="009D40C5" w:rsidRDefault="009D40C5">
      <w:pPr>
        <w:spacing w:after="0"/>
        <w:jc w:val="both"/>
        <w:rPr>
          <w:rFonts w:ascii="Arial Narrow" w:eastAsia="Arial Narrow" w:hAnsi="Arial Narrow" w:cs="Arial Narrow"/>
          <w:b/>
          <w:sz w:val="24"/>
          <w:szCs w:val="24"/>
        </w:rPr>
      </w:pPr>
    </w:p>
    <w:p w:rsidR="009D40C5" w:rsidRDefault="009D40C5">
      <w:pPr>
        <w:spacing w:after="0"/>
        <w:jc w:val="both"/>
        <w:rPr>
          <w:rFonts w:ascii="Arial Narrow" w:eastAsia="Arial Narrow" w:hAnsi="Arial Narrow" w:cs="Arial Narrow"/>
          <w:b/>
          <w:sz w:val="24"/>
          <w:szCs w:val="24"/>
        </w:rPr>
      </w:pPr>
    </w:p>
    <w:tbl>
      <w:tblPr>
        <w:tblStyle w:val="aff1"/>
        <w:tblW w:w="10800" w:type="dxa"/>
        <w:tblInd w:w="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00" w:firstRow="0" w:lastRow="0" w:firstColumn="0" w:lastColumn="0" w:noHBand="0" w:noVBand="1"/>
      </w:tblPr>
      <w:tblGrid>
        <w:gridCol w:w="1830"/>
        <w:gridCol w:w="8970"/>
      </w:tblGrid>
      <w:tr w:rsidR="009D40C5">
        <w:trPr>
          <w:trHeight w:val="282"/>
        </w:trPr>
        <w:tc>
          <w:tcPr>
            <w:tcW w:w="1830" w:type="dxa"/>
            <w:shd w:val="clear" w:color="auto" w:fill="D9D9D9"/>
          </w:tcPr>
          <w:p w:rsidR="009D40C5" w:rsidRDefault="00000000">
            <w:pPr>
              <w:jc w:val="both"/>
              <w:rPr>
                <w:rFonts w:ascii="Arial Narrow" w:eastAsia="Arial Narrow" w:hAnsi="Arial Narrow" w:cs="Arial Narrow"/>
                <w:b/>
                <w:sz w:val="24"/>
                <w:szCs w:val="24"/>
              </w:rPr>
            </w:pPr>
            <w:r>
              <w:rPr>
                <w:rFonts w:ascii="Arial Narrow" w:eastAsia="Arial Narrow" w:hAnsi="Arial Narrow" w:cs="Arial Narrow"/>
                <w:b/>
                <w:sz w:val="24"/>
                <w:szCs w:val="24"/>
              </w:rPr>
              <w:t>ASIGNATURA</w:t>
            </w:r>
          </w:p>
        </w:tc>
        <w:tc>
          <w:tcPr>
            <w:tcW w:w="8970" w:type="dxa"/>
            <w:shd w:val="clear" w:color="auto" w:fill="D9D9D9"/>
          </w:tcPr>
          <w:p w:rsidR="009D40C5" w:rsidRDefault="00000000">
            <w:pPr>
              <w:jc w:val="both"/>
              <w:rPr>
                <w:rFonts w:ascii="Arial Narrow" w:eastAsia="Arial Narrow" w:hAnsi="Arial Narrow" w:cs="Arial Narrow"/>
                <w:b/>
                <w:sz w:val="24"/>
                <w:szCs w:val="24"/>
              </w:rPr>
            </w:pPr>
            <w:r>
              <w:rPr>
                <w:rFonts w:ascii="Arial Narrow" w:eastAsia="Arial Narrow" w:hAnsi="Arial Narrow" w:cs="Arial Narrow"/>
                <w:b/>
                <w:sz w:val="24"/>
                <w:szCs w:val="24"/>
              </w:rPr>
              <w:t xml:space="preserve">MATEMÁTICA </w:t>
            </w:r>
          </w:p>
        </w:tc>
      </w:tr>
      <w:tr w:rsidR="009D40C5">
        <w:trPr>
          <w:trHeight w:val="282"/>
        </w:trPr>
        <w:tc>
          <w:tcPr>
            <w:tcW w:w="1830" w:type="dxa"/>
            <w:shd w:val="clear" w:color="auto" w:fill="D9D9D9"/>
          </w:tcPr>
          <w:p w:rsidR="009D40C5" w:rsidRDefault="00000000">
            <w:pPr>
              <w:jc w:val="both"/>
              <w:rPr>
                <w:rFonts w:ascii="Arial Narrow" w:eastAsia="Arial Narrow" w:hAnsi="Arial Narrow" w:cs="Arial Narrow"/>
                <w:b/>
                <w:sz w:val="24"/>
                <w:szCs w:val="24"/>
              </w:rPr>
            </w:pPr>
            <w:r>
              <w:rPr>
                <w:rFonts w:ascii="Arial Narrow" w:eastAsia="Arial Narrow" w:hAnsi="Arial Narrow" w:cs="Arial Narrow"/>
                <w:b/>
                <w:sz w:val="24"/>
                <w:szCs w:val="24"/>
              </w:rPr>
              <w:t xml:space="preserve">FECHA </w:t>
            </w:r>
          </w:p>
        </w:tc>
        <w:tc>
          <w:tcPr>
            <w:tcW w:w="8970" w:type="dxa"/>
            <w:shd w:val="clear" w:color="auto" w:fill="D9D9D9"/>
          </w:tcPr>
          <w:p w:rsidR="009D40C5" w:rsidRDefault="00000000">
            <w:pPr>
              <w:jc w:val="both"/>
              <w:rPr>
                <w:rFonts w:ascii="Arial Narrow" w:eastAsia="Arial Narrow" w:hAnsi="Arial Narrow" w:cs="Arial Narrow"/>
                <w:b/>
                <w:sz w:val="24"/>
                <w:szCs w:val="24"/>
              </w:rPr>
            </w:pPr>
            <w:r>
              <w:rPr>
                <w:rFonts w:ascii="Arial Narrow" w:eastAsia="Arial Narrow" w:hAnsi="Arial Narrow" w:cs="Arial Narrow"/>
                <w:b/>
                <w:sz w:val="24"/>
                <w:szCs w:val="24"/>
              </w:rPr>
              <w:t xml:space="preserve">MARTES 26 DE NOVIEMBRE </w:t>
            </w:r>
          </w:p>
        </w:tc>
      </w:tr>
      <w:tr w:rsidR="009D40C5">
        <w:trPr>
          <w:trHeight w:val="282"/>
        </w:trPr>
        <w:tc>
          <w:tcPr>
            <w:tcW w:w="1830" w:type="dxa"/>
            <w:shd w:val="clear" w:color="auto" w:fill="D9D9D9"/>
          </w:tcPr>
          <w:p w:rsidR="009D40C5" w:rsidRDefault="00000000">
            <w:pPr>
              <w:jc w:val="both"/>
              <w:rPr>
                <w:rFonts w:ascii="Arial Narrow" w:eastAsia="Arial Narrow" w:hAnsi="Arial Narrow" w:cs="Arial Narrow"/>
                <w:b/>
                <w:sz w:val="24"/>
                <w:szCs w:val="24"/>
              </w:rPr>
            </w:pPr>
            <w:r>
              <w:rPr>
                <w:rFonts w:ascii="Arial Narrow" w:eastAsia="Arial Narrow" w:hAnsi="Arial Narrow" w:cs="Arial Narrow"/>
                <w:b/>
                <w:sz w:val="24"/>
                <w:szCs w:val="24"/>
              </w:rPr>
              <w:t xml:space="preserve">HORA </w:t>
            </w:r>
          </w:p>
        </w:tc>
        <w:tc>
          <w:tcPr>
            <w:tcW w:w="8970" w:type="dxa"/>
            <w:shd w:val="clear" w:color="auto" w:fill="D9D9D9"/>
          </w:tcPr>
          <w:p w:rsidR="009D40C5" w:rsidRDefault="00000000">
            <w:pPr>
              <w:jc w:val="both"/>
              <w:rPr>
                <w:rFonts w:ascii="Arial Narrow" w:eastAsia="Arial Narrow" w:hAnsi="Arial Narrow" w:cs="Arial Narrow"/>
                <w:b/>
                <w:sz w:val="24"/>
                <w:szCs w:val="24"/>
              </w:rPr>
            </w:pPr>
            <w:r>
              <w:rPr>
                <w:rFonts w:ascii="Arial Narrow" w:eastAsia="Arial Narrow" w:hAnsi="Arial Narrow" w:cs="Arial Narrow"/>
                <w:b/>
                <w:sz w:val="24"/>
                <w:szCs w:val="24"/>
              </w:rPr>
              <w:t xml:space="preserve">08:00 a 9:30 HRS. </w:t>
            </w:r>
          </w:p>
        </w:tc>
      </w:tr>
      <w:tr w:rsidR="009D40C5">
        <w:trPr>
          <w:trHeight w:val="282"/>
        </w:trPr>
        <w:tc>
          <w:tcPr>
            <w:tcW w:w="10800" w:type="dxa"/>
            <w:gridSpan w:val="2"/>
            <w:shd w:val="clear" w:color="auto" w:fill="D9D9D9"/>
          </w:tcPr>
          <w:p w:rsidR="009D40C5" w:rsidRDefault="00000000">
            <w:pPr>
              <w:jc w:val="both"/>
              <w:rPr>
                <w:rFonts w:ascii="Arial Narrow" w:eastAsia="Arial Narrow" w:hAnsi="Arial Narrow" w:cs="Arial Narrow"/>
                <w:b/>
                <w:sz w:val="24"/>
                <w:szCs w:val="24"/>
              </w:rPr>
            </w:pPr>
            <w:r>
              <w:rPr>
                <w:rFonts w:ascii="Arial Narrow" w:eastAsia="Arial Narrow" w:hAnsi="Arial Narrow" w:cs="Arial Narrow"/>
                <w:b/>
                <w:sz w:val="24"/>
                <w:szCs w:val="24"/>
              </w:rPr>
              <w:t xml:space="preserve">CONTENIDOS/ OBJETIVOS </w:t>
            </w:r>
          </w:p>
        </w:tc>
      </w:tr>
      <w:tr w:rsidR="009D40C5">
        <w:trPr>
          <w:trHeight w:val="1401"/>
        </w:trPr>
        <w:tc>
          <w:tcPr>
            <w:tcW w:w="10800" w:type="dxa"/>
            <w:gridSpan w:val="2"/>
          </w:tcPr>
          <w:p w:rsidR="009D40C5" w:rsidRDefault="00000000">
            <w:pPr>
              <w:jc w:val="both"/>
              <w:rPr>
                <w:rFonts w:ascii="Arial Narrow" w:eastAsia="Arial Narrow" w:hAnsi="Arial Narrow" w:cs="Arial Narrow"/>
                <w:b/>
                <w:sz w:val="24"/>
                <w:szCs w:val="24"/>
                <w:u w:val="single"/>
              </w:rPr>
            </w:pPr>
            <w:r>
              <w:rPr>
                <w:rFonts w:ascii="Arial Narrow" w:eastAsia="Arial Narrow" w:hAnsi="Arial Narrow" w:cs="Arial Narrow"/>
                <w:b/>
                <w:sz w:val="24"/>
                <w:szCs w:val="24"/>
                <w:u w:val="single"/>
              </w:rPr>
              <w:t>Contenidos:</w:t>
            </w:r>
          </w:p>
          <w:p w:rsidR="009D40C5" w:rsidRDefault="00000000">
            <w:pPr>
              <w:jc w:val="both"/>
              <w:rPr>
                <w:rFonts w:ascii="Arial Narrow" w:eastAsia="Arial Narrow" w:hAnsi="Arial Narrow" w:cs="Arial Narrow"/>
                <w:sz w:val="24"/>
                <w:szCs w:val="24"/>
              </w:rPr>
            </w:pPr>
            <w:r>
              <w:rPr>
                <w:rFonts w:ascii="Arial Narrow" w:eastAsia="Arial Narrow" w:hAnsi="Arial Narrow" w:cs="Arial Narrow"/>
                <w:sz w:val="24"/>
                <w:szCs w:val="24"/>
              </w:rPr>
              <w:t>Operatoria con números enteros</w:t>
            </w:r>
          </w:p>
          <w:p w:rsidR="009D40C5" w:rsidRDefault="00000000">
            <w:pPr>
              <w:jc w:val="both"/>
              <w:rPr>
                <w:rFonts w:ascii="Arial Narrow" w:eastAsia="Arial Narrow" w:hAnsi="Arial Narrow" w:cs="Arial Narrow"/>
                <w:sz w:val="24"/>
                <w:szCs w:val="24"/>
              </w:rPr>
            </w:pPr>
            <w:r>
              <w:rPr>
                <w:rFonts w:ascii="Arial Narrow" w:eastAsia="Arial Narrow" w:hAnsi="Arial Narrow" w:cs="Arial Narrow"/>
                <w:sz w:val="24"/>
                <w:szCs w:val="24"/>
              </w:rPr>
              <w:t>Operatoria con números racionales</w:t>
            </w:r>
          </w:p>
          <w:p w:rsidR="009D40C5" w:rsidRDefault="00000000">
            <w:pPr>
              <w:jc w:val="both"/>
              <w:rPr>
                <w:rFonts w:ascii="Arial Narrow" w:eastAsia="Arial Narrow" w:hAnsi="Arial Narrow" w:cs="Arial Narrow"/>
                <w:sz w:val="24"/>
                <w:szCs w:val="24"/>
              </w:rPr>
            </w:pPr>
            <w:r>
              <w:rPr>
                <w:rFonts w:ascii="Arial Narrow" w:eastAsia="Arial Narrow" w:hAnsi="Arial Narrow" w:cs="Arial Narrow"/>
                <w:sz w:val="24"/>
                <w:szCs w:val="24"/>
              </w:rPr>
              <w:t>Comparación y orden de números racionales</w:t>
            </w:r>
          </w:p>
          <w:p w:rsidR="009D40C5" w:rsidRDefault="00000000">
            <w:pPr>
              <w:jc w:val="both"/>
              <w:rPr>
                <w:rFonts w:ascii="Arial Narrow" w:eastAsia="Arial Narrow" w:hAnsi="Arial Narrow" w:cs="Arial Narrow"/>
                <w:sz w:val="24"/>
                <w:szCs w:val="24"/>
              </w:rPr>
            </w:pPr>
            <w:r>
              <w:rPr>
                <w:rFonts w:ascii="Arial Narrow" w:eastAsia="Arial Narrow" w:hAnsi="Arial Narrow" w:cs="Arial Narrow"/>
                <w:sz w:val="24"/>
                <w:szCs w:val="24"/>
              </w:rPr>
              <w:t>Porcentajes</w:t>
            </w:r>
          </w:p>
          <w:p w:rsidR="009D40C5" w:rsidRDefault="00000000">
            <w:pPr>
              <w:jc w:val="both"/>
              <w:rPr>
                <w:rFonts w:ascii="Arial Narrow" w:eastAsia="Arial Narrow" w:hAnsi="Arial Narrow" w:cs="Arial Narrow"/>
                <w:sz w:val="24"/>
                <w:szCs w:val="24"/>
              </w:rPr>
            </w:pPr>
            <w:r>
              <w:rPr>
                <w:rFonts w:ascii="Arial Narrow" w:eastAsia="Arial Narrow" w:hAnsi="Arial Narrow" w:cs="Arial Narrow"/>
                <w:sz w:val="24"/>
                <w:szCs w:val="24"/>
              </w:rPr>
              <w:t>Potencias</w:t>
            </w:r>
          </w:p>
          <w:p w:rsidR="009D40C5" w:rsidRDefault="00000000">
            <w:pPr>
              <w:jc w:val="both"/>
              <w:rPr>
                <w:rFonts w:ascii="Arial Narrow" w:eastAsia="Arial Narrow" w:hAnsi="Arial Narrow" w:cs="Arial Narrow"/>
                <w:sz w:val="24"/>
                <w:szCs w:val="24"/>
              </w:rPr>
            </w:pPr>
            <w:r>
              <w:rPr>
                <w:rFonts w:ascii="Arial Narrow" w:eastAsia="Arial Narrow" w:hAnsi="Arial Narrow" w:cs="Arial Narrow"/>
                <w:sz w:val="24"/>
                <w:szCs w:val="24"/>
              </w:rPr>
              <w:t>Raíces</w:t>
            </w:r>
          </w:p>
          <w:p w:rsidR="009D40C5" w:rsidRDefault="00000000">
            <w:pPr>
              <w:jc w:val="both"/>
              <w:rPr>
                <w:rFonts w:ascii="Arial Narrow" w:eastAsia="Arial Narrow" w:hAnsi="Arial Narrow" w:cs="Arial Narrow"/>
                <w:sz w:val="24"/>
                <w:szCs w:val="24"/>
              </w:rPr>
            </w:pPr>
            <w:r>
              <w:rPr>
                <w:rFonts w:ascii="Arial Narrow" w:eastAsia="Arial Narrow" w:hAnsi="Arial Narrow" w:cs="Arial Narrow"/>
                <w:sz w:val="24"/>
                <w:szCs w:val="24"/>
              </w:rPr>
              <w:t>Resolución de problemas tipo PAES</w:t>
            </w:r>
          </w:p>
        </w:tc>
      </w:tr>
      <w:tr w:rsidR="009D40C5">
        <w:trPr>
          <w:trHeight w:val="345"/>
        </w:trPr>
        <w:tc>
          <w:tcPr>
            <w:tcW w:w="10800" w:type="dxa"/>
            <w:gridSpan w:val="2"/>
            <w:shd w:val="clear" w:color="auto" w:fill="B7B7B7"/>
          </w:tcPr>
          <w:p w:rsidR="009D40C5" w:rsidRDefault="00000000">
            <w:pPr>
              <w:jc w:val="both"/>
              <w:rPr>
                <w:rFonts w:ascii="Arial Narrow" w:eastAsia="Arial Narrow" w:hAnsi="Arial Narrow" w:cs="Arial Narrow"/>
                <w:b/>
                <w:sz w:val="24"/>
                <w:szCs w:val="24"/>
              </w:rPr>
            </w:pPr>
            <w:r>
              <w:rPr>
                <w:rFonts w:ascii="Arial Narrow" w:eastAsia="Arial Narrow" w:hAnsi="Arial Narrow" w:cs="Arial Narrow"/>
                <w:b/>
                <w:sz w:val="24"/>
                <w:szCs w:val="24"/>
              </w:rPr>
              <w:t xml:space="preserve">DÓNDE O CON QUÉ PUEDO ESTUDIAR PARA EL EXAMEN: </w:t>
            </w:r>
          </w:p>
        </w:tc>
      </w:tr>
      <w:tr w:rsidR="009D40C5">
        <w:trPr>
          <w:trHeight w:val="795"/>
        </w:trPr>
        <w:tc>
          <w:tcPr>
            <w:tcW w:w="10800" w:type="dxa"/>
            <w:gridSpan w:val="2"/>
          </w:tcPr>
          <w:p w:rsidR="009D40C5" w:rsidRDefault="00000000">
            <w:pPr>
              <w:jc w:val="both"/>
              <w:rPr>
                <w:rFonts w:ascii="Arial Narrow" w:eastAsia="Arial Narrow" w:hAnsi="Arial Narrow" w:cs="Arial Narrow"/>
                <w:sz w:val="24"/>
                <w:szCs w:val="24"/>
              </w:rPr>
            </w:pPr>
            <w:r>
              <w:rPr>
                <w:rFonts w:ascii="Arial Narrow" w:eastAsia="Arial Narrow" w:hAnsi="Arial Narrow" w:cs="Arial Narrow"/>
                <w:sz w:val="24"/>
                <w:szCs w:val="24"/>
              </w:rPr>
              <w:t>Cuadernillo CPECH, eje de Números</w:t>
            </w:r>
          </w:p>
          <w:p w:rsidR="009D40C5" w:rsidRDefault="00000000">
            <w:pPr>
              <w:jc w:val="both"/>
              <w:rPr>
                <w:rFonts w:ascii="Arial Narrow" w:eastAsia="Arial Narrow" w:hAnsi="Arial Narrow" w:cs="Arial Narrow"/>
                <w:sz w:val="24"/>
                <w:szCs w:val="24"/>
              </w:rPr>
            </w:pPr>
            <w:r>
              <w:rPr>
                <w:rFonts w:ascii="Arial Narrow" w:eastAsia="Arial Narrow" w:hAnsi="Arial Narrow" w:cs="Arial Narrow"/>
                <w:sz w:val="24"/>
                <w:szCs w:val="24"/>
              </w:rPr>
              <w:t>Cuaderno</w:t>
            </w:r>
          </w:p>
          <w:p w:rsidR="009D40C5" w:rsidRDefault="00000000">
            <w:pPr>
              <w:jc w:val="both"/>
              <w:rPr>
                <w:rFonts w:ascii="Arial Narrow" w:eastAsia="Arial Narrow" w:hAnsi="Arial Narrow" w:cs="Arial Narrow"/>
                <w:sz w:val="24"/>
                <w:szCs w:val="24"/>
              </w:rPr>
            </w:pPr>
            <w:r>
              <w:rPr>
                <w:rFonts w:ascii="Arial Narrow" w:eastAsia="Arial Narrow" w:hAnsi="Arial Narrow" w:cs="Arial Narrow"/>
                <w:sz w:val="24"/>
                <w:szCs w:val="24"/>
              </w:rPr>
              <w:t>Guía de preparación para el examen</w:t>
            </w:r>
          </w:p>
        </w:tc>
      </w:tr>
    </w:tbl>
    <w:p w:rsidR="009D40C5" w:rsidRDefault="009D40C5">
      <w:pPr>
        <w:spacing w:after="0"/>
        <w:jc w:val="both"/>
        <w:rPr>
          <w:rFonts w:ascii="Arial Narrow" w:eastAsia="Arial Narrow" w:hAnsi="Arial Narrow" w:cs="Arial Narrow"/>
          <w:b/>
          <w:sz w:val="24"/>
          <w:szCs w:val="24"/>
        </w:rPr>
      </w:pPr>
    </w:p>
    <w:p w:rsidR="009D40C5" w:rsidRDefault="009D40C5">
      <w:pPr>
        <w:spacing w:after="0"/>
        <w:jc w:val="both"/>
        <w:rPr>
          <w:rFonts w:ascii="Arial Narrow" w:eastAsia="Arial Narrow" w:hAnsi="Arial Narrow" w:cs="Arial Narrow"/>
          <w:b/>
          <w:sz w:val="24"/>
          <w:szCs w:val="24"/>
        </w:rPr>
      </w:pPr>
    </w:p>
    <w:p w:rsidR="009D40C5" w:rsidRDefault="009D40C5">
      <w:pPr>
        <w:spacing w:after="0"/>
        <w:jc w:val="both"/>
        <w:rPr>
          <w:rFonts w:ascii="Arial Narrow" w:eastAsia="Arial Narrow" w:hAnsi="Arial Narrow" w:cs="Arial Narrow"/>
          <w:sz w:val="24"/>
          <w:szCs w:val="24"/>
        </w:rPr>
      </w:pPr>
    </w:p>
    <w:p w:rsidR="009D40C5" w:rsidRDefault="009D40C5">
      <w:pPr>
        <w:spacing w:after="0"/>
        <w:jc w:val="both"/>
        <w:rPr>
          <w:rFonts w:ascii="Arial Narrow" w:eastAsia="Arial Narrow" w:hAnsi="Arial Narrow" w:cs="Arial Narrow"/>
          <w:b/>
          <w:sz w:val="24"/>
          <w:szCs w:val="24"/>
        </w:rPr>
      </w:pPr>
    </w:p>
    <w:p w:rsidR="009D40C5" w:rsidRDefault="009D40C5">
      <w:pPr>
        <w:spacing w:after="0"/>
        <w:jc w:val="both"/>
        <w:rPr>
          <w:rFonts w:ascii="Arial Narrow" w:eastAsia="Arial Narrow" w:hAnsi="Arial Narrow" w:cs="Arial Narrow"/>
          <w:b/>
          <w:sz w:val="24"/>
          <w:szCs w:val="24"/>
        </w:rPr>
      </w:pPr>
    </w:p>
    <w:p w:rsidR="009D40C5" w:rsidRDefault="009D40C5">
      <w:pPr>
        <w:spacing w:after="0"/>
        <w:jc w:val="both"/>
        <w:rPr>
          <w:rFonts w:ascii="Arial Narrow" w:eastAsia="Arial Narrow" w:hAnsi="Arial Narrow" w:cs="Arial Narrow"/>
          <w:b/>
          <w:sz w:val="24"/>
          <w:szCs w:val="24"/>
        </w:rPr>
      </w:pPr>
    </w:p>
    <w:p w:rsidR="009D40C5" w:rsidRDefault="009D40C5">
      <w:pPr>
        <w:spacing w:after="0"/>
        <w:jc w:val="both"/>
        <w:rPr>
          <w:rFonts w:ascii="Arial Narrow" w:eastAsia="Arial Narrow" w:hAnsi="Arial Narrow" w:cs="Arial Narrow"/>
          <w:b/>
          <w:sz w:val="24"/>
          <w:szCs w:val="24"/>
        </w:rPr>
      </w:pPr>
    </w:p>
    <w:p w:rsidR="009D40C5" w:rsidRDefault="009D40C5">
      <w:pPr>
        <w:spacing w:after="0"/>
        <w:jc w:val="both"/>
        <w:rPr>
          <w:rFonts w:ascii="Arial Narrow" w:eastAsia="Arial Narrow" w:hAnsi="Arial Narrow" w:cs="Arial Narrow"/>
          <w:b/>
          <w:sz w:val="24"/>
          <w:szCs w:val="24"/>
        </w:rPr>
      </w:pPr>
    </w:p>
    <w:p w:rsidR="009D40C5" w:rsidRDefault="009D40C5">
      <w:pPr>
        <w:spacing w:after="0"/>
        <w:jc w:val="both"/>
        <w:rPr>
          <w:rFonts w:ascii="Arial Narrow" w:eastAsia="Arial Narrow" w:hAnsi="Arial Narrow" w:cs="Arial Narrow"/>
          <w:b/>
          <w:sz w:val="24"/>
          <w:szCs w:val="24"/>
        </w:rPr>
      </w:pPr>
    </w:p>
    <w:p w:rsidR="009D40C5" w:rsidRDefault="009D40C5">
      <w:pPr>
        <w:spacing w:after="0"/>
        <w:jc w:val="both"/>
        <w:rPr>
          <w:rFonts w:ascii="Arial Narrow" w:eastAsia="Arial Narrow" w:hAnsi="Arial Narrow" w:cs="Arial Narrow"/>
          <w:b/>
          <w:sz w:val="24"/>
          <w:szCs w:val="24"/>
        </w:rPr>
      </w:pPr>
    </w:p>
    <w:p w:rsidR="009D40C5" w:rsidRDefault="009D40C5">
      <w:pPr>
        <w:spacing w:after="0"/>
        <w:jc w:val="both"/>
        <w:rPr>
          <w:rFonts w:ascii="Arial Narrow" w:eastAsia="Arial Narrow" w:hAnsi="Arial Narrow" w:cs="Arial Narrow"/>
          <w:b/>
          <w:sz w:val="24"/>
          <w:szCs w:val="24"/>
        </w:rPr>
      </w:pPr>
    </w:p>
    <w:p w:rsidR="009D40C5" w:rsidRDefault="009D40C5">
      <w:pPr>
        <w:spacing w:after="0"/>
        <w:jc w:val="both"/>
        <w:rPr>
          <w:rFonts w:ascii="Arial Narrow" w:eastAsia="Arial Narrow" w:hAnsi="Arial Narrow" w:cs="Arial Narrow"/>
          <w:b/>
          <w:sz w:val="24"/>
          <w:szCs w:val="24"/>
        </w:rPr>
      </w:pPr>
    </w:p>
    <w:p w:rsidR="009D40C5" w:rsidRDefault="009D40C5">
      <w:pPr>
        <w:spacing w:after="0"/>
        <w:jc w:val="both"/>
        <w:rPr>
          <w:rFonts w:ascii="Arial Narrow" w:eastAsia="Arial Narrow" w:hAnsi="Arial Narrow" w:cs="Arial Narrow"/>
          <w:b/>
          <w:sz w:val="24"/>
          <w:szCs w:val="24"/>
        </w:rPr>
      </w:pPr>
    </w:p>
    <w:p w:rsidR="009D40C5" w:rsidRDefault="009D40C5">
      <w:pPr>
        <w:spacing w:after="0"/>
        <w:jc w:val="both"/>
        <w:rPr>
          <w:rFonts w:ascii="Arial Narrow" w:eastAsia="Arial Narrow" w:hAnsi="Arial Narrow" w:cs="Arial Narrow"/>
          <w:b/>
          <w:sz w:val="24"/>
          <w:szCs w:val="24"/>
        </w:rPr>
      </w:pPr>
    </w:p>
    <w:p w:rsidR="009D40C5" w:rsidRDefault="009D40C5">
      <w:pPr>
        <w:spacing w:after="0"/>
        <w:jc w:val="both"/>
        <w:rPr>
          <w:rFonts w:ascii="Arial Narrow" w:eastAsia="Arial Narrow" w:hAnsi="Arial Narrow" w:cs="Arial Narrow"/>
          <w:b/>
          <w:sz w:val="24"/>
          <w:szCs w:val="24"/>
        </w:rPr>
      </w:pPr>
    </w:p>
    <w:p w:rsidR="009D40C5" w:rsidRDefault="00000000">
      <w:pPr>
        <w:spacing w:after="0"/>
        <w:jc w:val="right"/>
        <w:rPr>
          <w:rFonts w:ascii="Arial Narrow" w:eastAsia="Arial Narrow" w:hAnsi="Arial Narrow" w:cs="Arial Narrow"/>
          <w:b/>
          <w:sz w:val="24"/>
          <w:szCs w:val="24"/>
        </w:rPr>
      </w:pPr>
      <w:r>
        <w:rPr>
          <w:rFonts w:ascii="Arial Narrow" w:eastAsia="Arial Narrow" w:hAnsi="Arial Narrow" w:cs="Arial Narrow"/>
          <w:b/>
          <w:sz w:val="24"/>
          <w:szCs w:val="24"/>
        </w:rPr>
        <w:t>Atte. Docentes</w:t>
      </w:r>
    </w:p>
    <w:p w:rsidR="009D40C5" w:rsidRDefault="00000000">
      <w:pPr>
        <w:spacing w:after="0"/>
        <w:jc w:val="right"/>
        <w:rPr>
          <w:rFonts w:ascii="Arial Narrow" w:eastAsia="Arial Narrow" w:hAnsi="Arial Narrow" w:cs="Arial Narrow"/>
          <w:b/>
          <w:sz w:val="24"/>
          <w:szCs w:val="24"/>
        </w:rPr>
      </w:pPr>
      <w:r>
        <w:rPr>
          <w:rFonts w:ascii="Arial Narrow" w:eastAsia="Arial Narrow" w:hAnsi="Arial Narrow" w:cs="Arial Narrow"/>
          <w:b/>
          <w:sz w:val="24"/>
          <w:szCs w:val="24"/>
        </w:rPr>
        <w:t xml:space="preserve">Talagante, </w:t>
      </w:r>
      <w:proofErr w:type="gramStart"/>
      <w:r>
        <w:rPr>
          <w:rFonts w:ascii="Arial Narrow" w:eastAsia="Arial Narrow" w:hAnsi="Arial Narrow" w:cs="Arial Narrow"/>
          <w:b/>
          <w:sz w:val="24"/>
          <w:szCs w:val="24"/>
        </w:rPr>
        <w:t>Noviembre</w:t>
      </w:r>
      <w:proofErr w:type="gramEnd"/>
      <w:r>
        <w:rPr>
          <w:rFonts w:ascii="Arial Narrow" w:eastAsia="Arial Narrow" w:hAnsi="Arial Narrow" w:cs="Arial Narrow"/>
          <w:b/>
          <w:sz w:val="24"/>
          <w:szCs w:val="24"/>
        </w:rPr>
        <w:t xml:space="preserve"> 2024.</w:t>
      </w:r>
    </w:p>
    <w:p w:rsidR="009D40C5" w:rsidRDefault="009D40C5">
      <w:pPr>
        <w:spacing w:after="0"/>
        <w:jc w:val="both"/>
        <w:rPr>
          <w:rFonts w:ascii="Arial Narrow" w:eastAsia="Arial Narrow" w:hAnsi="Arial Narrow" w:cs="Arial Narrow"/>
          <w:b/>
          <w:sz w:val="24"/>
          <w:szCs w:val="24"/>
        </w:rPr>
      </w:pPr>
    </w:p>
    <w:p w:rsidR="009D40C5" w:rsidRDefault="009D40C5">
      <w:pPr>
        <w:spacing w:after="0"/>
        <w:jc w:val="both"/>
        <w:rPr>
          <w:rFonts w:ascii="Arial Narrow" w:eastAsia="Arial Narrow" w:hAnsi="Arial Narrow" w:cs="Arial Narrow"/>
          <w:b/>
          <w:sz w:val="24"/>
          <w:szCs w:val="24"/>
        </w:rPr>
      </w:pPr>
    </w:p>
    <w:p w:rsidR="009D40C5" w:rsidRDefault="009D40C5">
      <w:pPr>
        <w:spacing w:after="0"/>
        <w:jc w:val="both"/>
        <w:rPr>
          <w:rFonts w:ascii="Arial Narrow" w:eastAsia="Arial Narrow" w:hAnsi="Arial Narrow" w:cs="Arial Narrow"/>
          <w:b/>
          <w:sz w:val="24"/>
          <w:szCs w:val="24"/>
        </w:rPr>
      </w:pPr>
    </w:p>
    <w:p w:rsidR="009D40C5" w:rsidRDefault="009D40C5">
      <w:pPr>
        <w:spacing w:after="0"/>
        <w:jc w:val="both"/>
        <w:rPr>
          <w:rFonts w:ascii="Arial Narrow" w:eastAsia="Arial Narrow" w:hAnsi="Arial Narrow" w:cs="Arial Narrow"/>
          <w:b/>
          <w:sz w:val="24"/>
          <w:szCs w:val="24"/>
        </w:rPr>
      </w:pPr>
    </w:p>
    <w:p w:rsidR="009D40C5" w:rsidRDefault="009D40C5">
      <w:pPr>
        <w:spacing w:after="0"/>
        <w:jc w:val="both"/>
        <w:rPr>
          <w:rFonts w:ascii="Arial Narrow" w:eastAsia="Arial Narrow" w:hAnsi="Arial Narrow" w:cs="Arial Narrow"/>
          <w:b/>
          <w:sz w:val="24"/>
          <w:szCs w:val="24"/>
        </w:rPr>
      </w:pPr>
    </w:p>
    <w:sectPr w:rsidR="009D40C5">
      <w:pgSz w:w="12240" w:h="15840"/>
      <w:pgMar w:top="720" w:right="720" w:bottom="720" w:left="720" w:header="708" w:footer="708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  <w:embedRegular r:id="rId1" w:fontKey="{45F30D81-0832-472F-9E18-238E67E218EF}"/>
    <w:embedBold r:id="rId2" w:fontKey="{0A59D86F-C368-4CF6-A77C-9D618D529D25}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  <w:embedRegular r:id="rId3" w:fontKey="{220F067E-3390-4E51-9302-E3F1B916C6F8}"/>
    <w:embedItalic r:id="rId4" w:fontKey="{8763259D-1BA6-4ED0-A7C3-E3D45159F2DA}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  <w:embedRegular r:id="rId5" w:fontKey="{2567535A-7243-4553-9EE7-1AB9BACB5912}"/>
    <w:embedBold r:id="rId6" w:fontKey="{E1330A95-046F-40F9-AF6C-AC90CBD33BBE}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  <w:embedRegular r:id="rId7" w:fontKey="{85017D09-658C-48F8-8F28-40449D5A8D3E}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04C40EC3"/>
    <w:multiLevelType w:val="multilevel"/>
    <w:tmpl w:val="EAB6F070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" w15:restartNumberingAfterBreak="0">
    <w:nsid w:val="1EA8435F"/>
    <w:multiLevelType w:val="multilevel"/>
    <w:tmpl w:val="CF42B63E"/>
    <w:lvl w:ilvl="0">
      <w:start w:val="1"/>
      <w:numFmt w:val="bullet"/>
      <w:lvlText w:val="-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-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-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-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-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-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-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-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-"/>
      <w:lvlJc w:val="left"/>
      <w:pPr>
        <w:ind w:left="6480" w:hanging="360"/>
      </w:pPr>
      <w:rPr>
        <w:u w:val="none"/>
      </w:rPr>
    </w:lvl>
  </w:abstractNum>
  <w:abstractNum w:abstractNumId="2" w15:restartNumberingAfterBreak="0">
    <w:nsid w:val="2425480D"/>
    <w:multiLevelType w:val="multilevel"/>
    <w:tmpl w:val="A6882730"/>
    <w:lvl w:ilvl="0">
      <w:start w:val="1"/>
      <w:numFmt w:val="bullet"/>
      <w:lvlText w:val="-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-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-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-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-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-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-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-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-"/>
      <w:lvlJc w:val="left"/>
      <w:pPr>
        <w:ind w:left="6480" w:hanging="360"/>
      </w:pPr>
      <w:rPr>
        <w:u w:val="none"/>
      </w:rPr>
    </w:lvl>
  </w:abstractNum>
  <w:abstractNum w:abstractNumId="3" w15:restartNumberingAfterBreak="0">
    <w:nsid w:val="265253F2"/>
    <w:multiLevelType w:val="multilevel"/>
    <w:tmpl w:val="8254712E"/>
    <w:lvl w:ilvl="0">
      <w:start w:val="1"/>
      <w:numFmt w:val="bullet"/>
      <w:lvlText w:val="-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-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-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-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-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-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-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-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-"/>
      <w:lvlJc w:val="left"/>
      <w:pPr>
        <w:ind w:left="6480" w:hanging="360"/>
      </w:pPr>
      <w:rPr>
        <w:u w:val="none"/>
      </w:rPr>
    </w:lvl>
  </w:abstractNum>
  <w:abstractNum w:abstractNumId="4" w15:restartNumberingAfterBreak="0">
    <w:nsid w:val="46C371FA"/>
    <w:multiLevelType w:val="multilevel"/>
    <w:tmpl w:val="B88420C0"/>
    <w:lvl w:ilvl="0">
      <w:start w:val="1"/>
      <w:numFmt w:val="bullet"/>
      <w:lvlText w:val="-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-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-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-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-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-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-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-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-"/>
      <w:lvlJc w:val="left"/>
      <w:pPr>
        <w:ind w:left="6480" w:hanging="360"/>
      </w:pPr>
      <w:rPr>
        <w:u w:val="none"/>
      </w:rPr>
    </w:lvl>
  </w:abstractNum>
  <w:abstractNum w:abstractNumId="5" w15:restartNumberingAfterBreak="0">
    <w:nsid w:val="531E5A25"/>
    <w:multiLevelType w:val="multilevel"/>
    <w:tmpl w:val="1E9481B0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6" w15:restartNumberingAfterBreak="0">
    <w:nsid w:val="542A09A8"/>
    <w:multiLevelType w:val="multilevel"/>
    <w:tmpl w:val="34249F18"/>
    <w:lvl w:ilvl="0">
      <w:start w:val="1"/>
      <w:numFmt w:val="bullet"/>
      <w:lvlText w:val="-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-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-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-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-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-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-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-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-"/>
      <w:lvlJc w:val="left"/>
      <w:pPr>
        <w:ind w:left="6480" w:hanging="360"/>
      </w:pPr>
      <w:rPr>
        <w:u w:val="none"/>
      </w:rPr>
    </w:lvl>
  </w:abstractNum>
  <w:abstractNum w:abstractNumId="7" w15:restartNumberingAfterBreak="0">
    <w:nsid w:val="58F02A6A"/>
    <w:multiLevelType w:val="multilevel"/>
    <w:tmpl w:val="A672E2C0"/>
    <w:lvl w:ilvl="0">
      <w:start w:val="1"/>
      <w:numFmt w:val="bullet"/>
      <w:lvlText w:val="-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-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-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-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-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-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-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-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-"/>
      <w:lvlJc w:val="left"/>
      <w:pPr>
        <w:ind w:left="6480" w:hanging="360"/>
      </w:pPr>
      <w:rPr>
        <w:u w:val="none"/>
      </w:rPr>
    </w:lvl>
  </w:abstractNum>
  <w:abstractNum w:abstractNumId="8" w15:restartNumberingAfterBreak="0">
    <w:nsid w:val="5CF02D50"/>
    <w:multiLevelType w:val="multilevel"/>
    <w:tmpl w:val="0F0C7FD0"/>
    <w:lvl w:ilvl="0">
      <w:start w:val="1"/>
      <w:numFmt w:val="bullet"/>
      <w:lvlText w:val="-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-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-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-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-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-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-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-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-"/>
      <w:lvlJc w:val="left"/>
      <w:pPr>
        <w:ind w:left="6480" w:hanging="360"/>
      </w:pPr>
      <w:rPr>
        <w:u w:val="none"/>
      </w:rPr>
    </w:lvl>
  </w:abstractNum>
  <w:abstractNum w:abstractNumId="9" w15:restartNumberingAfterBreak="0">
    <w:nsid w:val="6853799F"/>
    <w:multiLevelType w:val="multilevel"/>
    <w:tmpl w:val="31108B96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0" w15:restartNumberingAfterBreak="0">
    <w:nsid w:val="7CF64F1F"/>
    <w:multiLevelType w:val="multilevel"/>
    <w:tmpl w:val="29D4F688"/>
    <w:lvl w:ilvl="0">
      <w:start w:val="1"/>
      <w:numFmt w:val="bullet"/>
      <w:lvlText w:val="-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-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-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-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-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-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-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-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-"/>
      <w:lvlJc w:val="left"/>
      <w:pPr>
        <w:ind w:left="6480" w:hanging="360"/>
      </w:pPr>
      <w:rPr>
        <w:u w:val="none"/>
      </w:rPr>
    </w:lvl>
  </w:abstractNum>
  <w:num w:numId="1" w16cid:durableId="1337154370">
    <w:abstractNumId w:val="9"/>
  </w:num>
  <w:num w:numId="2" w16cid:durableId="614753471">
    <w:abstractNumId w:val="8"/>
  </w:num>
  <w:num w:numId="3" w16cid:durableId="1773672112">
    <w:abstractNumId w:val="0"/>
  </w:num>
  <w:num w:numId="4" w16cid:durableId="1423799993">
    <w:abstractNumId w:val="3"/>
  </w:num>
  <w:num w:numId="5" w16cid:durableId="700133212">
    <w:abstractNumId w:val="6"/>
  </w:num>
  <w:num w:numId="6" w16cid:durableId="1295597319">
    <w:abstractNumId w:val="4"/>
  </w:num>
  <w:num w:numId="7" w16cid:durableId="17851585">
    <w:abstractNumId w:val="7"/>
  </w:num>
  <w:num w:numId="8" w16cid:durableId="739597124">
    <w:abstractNumId w:val="5"/>
  </w:num>
  <w:num w:numId="9" w16cid:durableId="1260681801">
    <w:abstractNumId w:val="2"/>
  </w:num>
  <w:num w:numId="10" w16cid:durableId="929046895">
    <w:abstractNumId w:val="10"/>
  </w:num>
  <w:num w:numId="11" w16cid:durableId="955673258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embedTrueTypeFonts/>
  <w:proofState w:spelling="clean" w:grammar="clean"/>
  <w:defaultTabStop w:val="720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9D40C5"/>
    <w:rsid w:val="00087E58"/>
    <w:rsid w:val="000E1C0B"/>
    <w:rsid w:val="005D0654"/>
    <w:rsid w:val="009A1C29"/>
    <w:rsid w:val="009D40C5"/>
    <w:rsid w:val="00A1217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C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FEEF786"/>
  <w15:docId w15:val="{6139B0A5-1FFB-4489-94F5-66A8E1DE246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="Calibri" w:eastAsia="Calibri" w:hAnsi="Calibri" w:cs="Calibri"/>
        <w:sz w:val="22"/>
        <w:szCs w:val="22"/>
        <w:lang w:val="es-CL" w:eastAsia="es-CL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Ttulo1">
    <w:name w:val="heading 1"/>
    <w:basedOn w:val="Normal"/>
    <w:next w:val="Normal"/>
    <w:uiPriority w:val="9"/>
    <w:qFormat/>
    <w:pPr>
      <w:keepNext/>
      <w:keepLines/>
      <w:spacing w:before="480" w:after="120"/>
      <w:outlineLvl w:val="0"/>
    </w:pPr>
    <w:rPr>
      <w:b/>
      <w:sz w:val="48"/>
      <w:szCs w:val="48"/>
    </w:rPr>
  </w:style>
  <w:style w:type="paragraph" w:styleId="Ttulo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80"/>
      <w:outlineLvl w:val="1"/>
    </w:pPr>
    <w:rPr>
      <w:b/>
      <w:sz w:val="36"/>
      <w:szCs w:val="36"/>
    </w:rPr>
  </w:style>
  <w:style w:type="paragraph" w:styleId="Ttulo3">
    <w:name w:val="heading 3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2"/>
    </w:pPr>
    <w:rPr>
      <w:b/>
      <w:sz w:val="28"/>
      <w:szCs w:val="28"/>
    </w:rPr>
  </w:style>
  <w:style w:type="paragraph" w:styleId="Ttulo4">
    <w:name w:val="heading 4"/>
    <w:basedOn w:val="Normal"/>
    <w:next w:val="Normal"/>
    <w:uiPriority w:val="9"/>
    <w:semiHidden/>
    <w:unhideWhenUsed/>
    <w:qFormat/>
    <w:pPr>
      <w:keepNext/>
      <w:keepLines/>
      <w:spacing w:before="240" w:after="40"/>
      <w:outlineLvl w:val="3"/>
    </w:pPr>
    <w:rPr>
      <w:b/>
      <w:sz w:val="24"/>
      <w:szCs w:val="24"/>
    </w:rPr>
  </w:style>
  <w:style w:type="paragraph" w:styleId="Ttulo5">
    <w:name w:val="heading 5"/>
    <w:basedOn w:val="Normal"/>
    <w:next w:val="Normal"/>
    <w:uiPriority w:val="9"/>
    <w:semiHidden/>
    <w:unhideWhenUsed/>
    <w:qFormat/>
    <w:pPr>
      <w:keepNext/>
      <w:keepLines/>
      <w:spacing w:before="220" w:after="40"/>
      <w:outlineLvl w:val="4"/>
    </w:pPr>
    <w:rPr>
      <w:b/>
    </w:rPr>
  </w:style>
  <w:style w:type="paragraph" w:styleId="Ttulo6">
    <w:name w:val="heading 6"/>
    <w:basedOn w:val="Normal"/>
    <w:next w:val="Normal"/>
    <w:uiPriority w:val="9"/>
    <w:semiHidden/>
    <w:unhideWhenUsed/>
    <w:qFormat/>
    <w:pPr>
      <w:keepNext/>
      <w:keepLines/>
      <w:spacing w:before="200" w:after="40"/>
      <w:outlineLvl w:val="5"/>
    </w:pPr>
    <w:rPr>
      <w:b/>
      <w:sz w:val="20"/>
      <w:szCs w:val="20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table" w:customStyle="1" w:styleId="TableNormal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Ttulo">
    <w:name w:val="Title"/>
    <w:basedOn w:val="Normal"/>
    <w:next w:val="Normal"/>
    <w:uiPriority w:val="10"/>
    <w:qFormat/>
    <w:pPr>
      <w:keepNext/>
      <w:keepLines/>
      <w:spacing w:before="480" w:after="120"/>
    </w:pPr>
    <w:rPr>
      <w:b/>
      <w:sz w:val="72"/>
      <w:szCs w:val="72"/>
    </w:rPr>
  </w:style>
  <w:style w:type="table" w:customStyle="1" w:styleId="TableNormal0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table" w:styleId="Tablaconcuadrcula">
    <w:name w:val="Table Grid"/>
    <w:basedOn w:val="Tablanormal"/>
    <w:uiPriority w:val="39"/>
    <w:rsid w:val="00D410E7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Subttulo">
    <w:name w:val="Subtitle"/>
    <w:basedOn w:val="Normal"/>
    <w:next w:val="Normal"/>
    <w:uiPriority w:val="11"/>
    <w:qFormat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  <w:style w:type="table" w:customStyle="1" w:styleId="a">
    <w:basedOn w:val="TableNormal0"/>
    <w:pPr>
      <w:spacing w:after="0" w:line="240" w:lineRule="auto"/>
    </w:pPr>
    <w:tblPr>
      <w:tblStyleRowBandSize w:val="1"/>
      <w:tblStyleColBandSize w:val="1"/>
      <w:tblCellMar>
        <w:left w:w="108" w:type="dxa"/>
        <w:right w:w="108" w:type="dxa"/>
      </w:tblCellMar>
    </w:tblPr>
  </w:style>
  <w:style w:type="table" w:customStyle="1" w:styleId="a0">
    <w:basedOn w:val="TableNormal0"/>
    <w:pPr>
      <w:spacing w:after="0" w:line="240" w:lineRule="auto"/>
    </w:pPr>
    <w:tblPr>
      <w:tblStyleRowBandSize w:val="1"/>
      <w:tblStyleColBandSize w:val="1"/>
      <w:tblCellMar>
        <w:left w:w="108" w:type="dxa"/>
        <w:right w:w="108" w:type="dxa"/>
      </w:tblCellMar>
    </w:tblPr>
  </w:style>
  <w:style w:type="table" w:customStyle="1" w:styleId="a1">
    <w:basedOn w:val="TableNormal0"/>
    <w:pPr>
      <w:spacing w:after="0" w:line="240" w:lineRule="auto"/>
    </w:pPr>
    <w:tblPr>
      <w:tblStyleRowBandSize w:val="1"/>
      <w:tblStyleColBandSize w:val="1"/>
      <w:tblCellMar>
        <w:left w:w="108" w:type="dxa"/>
        <w:right w:w="108" w:type="dxa"/>
      </w:tblCellMar>
    </w:tblPr>
  </w:style>
  <w:style w:type="table" w:customStyle="1" w:styleId="a2">
    <w:basedOn w:val="TableNormal0"/>
    <w:pPr>
      <w:spacing w:after="0" w:line="240" w:lineRule="auto"/>
    </w:pPr>
    <w:tblPr>
      <w:tblStyleRowBandSize w:val="1"/>
      <w:tblStyleColBandSize w:val="1"/>
      <w:tblCellMar>
        <w:left w:w="108" w:type="dxa"/>
        <w:right w:w="108" w:type="dxa"/>
      </w:tblCellMar>
    </w:tblPr>
  </w:style>
  <w:style w:type="table" w:customStyle="1" w:styleId="a3">
    <w:basedOn w:val="TableNormal0"/>
    <w:pPr>
      <w:spacing w:after="0" w:line="240" w:lineRule="auto"/>
    </w:pPr>
    <w:tblPr>
      <w:tblStyleRowBandSize w:val="1"/>
      <w:tblStyleColBandSize w:val="1"/>
      <w:tblCellMar>
        <w:left w:w="108" w:type="dxa"/>
        <w:right w:w="108" w:type="dxa"/>
      </w:tblCellMar>
    </w:tblPr>
  </w:style>
  <w:style w:type="table" w:customStyle="1" w:styleId="a4">
    <w:basedOn w:val="TableNormal0"/>
    <w:pPr>
      <w:spacing w:after="0" w:line="240" w:lineRule="auto"/>
    </w:pPr>
    <w:tblPr>
      <w:tblStyleRowBandSize w:val="1"/>
      <w:tblStyleColBandSize w:val="1"/>
      <w:tblCellMar>
        <w:left w:w="108" w:type="dxa"/>
        <w:right w:w="108" w:type="dxa"/>
      </w:tblCellMar>
    </w:tblPr>
  </w:style>
  <w:style w:type="table" w:customStyle="1" w:styleId="a5">
    <w:basedOn w:val="TableNormal0"/>
    <w:pPr>
      <w:spacing w:after="0" w:line="240" w:lineRule="auto"/>
    </w:pPr>
    <w:tblPr>
      <w:tblStyleRowBandSize w:val="1"/>
      <w:tblStyleColBandSize w:val="1"/>
      <w:tblCellMar>
        <w:left w:w="108" w:type="dxa"/>
        <w:right w:w="108" w:type="dxa"/>
      </w:tblCellMar>
    </w:tblPr>
  </w:style>
  <w:style w:type="table" w:customStyle="1" w:styleId="a6">
    <w:basedOn w:val="TableNormal0"/>
    <w:pPr>
      <w:spacing w:after="0" w:line="240" w:lineRule="auto"/>
    </w:pPr>
    <w:tblPr>
      <w:tblStyleRowBandSize w:val="1"/>
      <w:tblStyleColBandSize w:val="1"/>
      <w:tblCellMar>
        <w:left w:w="108" w:type="dxa"/>
        <w:right w:w="108" w:type="dxa"/>
      </w:tblCellMar>
    </w:tblPr>
  </w:style>
  <w:style w:type="table" w:customStyle="1" w:styleId="a7">
    <w:basedOn w:val="TableNormal0"/>
    <w:pPr>
      <w:spacing w:after="0" w:line="240" w:lineRule="auto"/>
    </w:pPr>
    <w:tblPr>
      <w:tblStyleRowBandSize w:val="1"/>
      <w:tblStyleColBandSize w:val="1"/>
      <w:tblCellMar>
        <w:left w:w="108" w:type="dxa"/>
        <w:right w:w="108" w:type="dxa"/>
      </w:tblCellMar>
    </w:tblPr>
  </w:style>
  <w:style w:type="table" w:customStyle="1" w:styleId="a8">
    <w:basedOn w:val="TableNormal0"/>
    <w:pPr>
      <w:spacing w:after="0" w:line="240" w:lineRule="auto"/>
    </w:pPr>
    <w:tblPr>
      <w:tblStyleRowBandSize w:val="1"/>
      <w:tblStyleColBandSize w:val="1"/>
      <w:tblCellMar>
        <w:left w:w="108" w:type="dxa"/>
        <w:right w:w="108" w:type="dxa"/>
      </w:tblCellMar>
    </w:tblPr>
  </w:style>
  <w:style w:type="table" w:customStyle="1" w:styleId="a9">
    <w:basedOn w:val="TableNormal0"/>
    <w:pPr>
      <w:spacing w:after="0" w:line="240" w:lineRule="auto"/>
    </w:pPr>
    <w:tblPr>
      <w:tblStyleRowBandSize w:val="1"/>
      <w:tblStyleColBandSize w:val="1"/>
      <w:tblCellMar>
        <w:left w:w="108" w:type="dxa"/>
        <w:right w:w="108" w:type="dxa"/>
      </w:tblCellMar>
    </w:tblPr>
  </w:style>
  <w:style w:type="table" w:customStyle="1" w:styleId="aa">
    <w:basedOn w:val="TableNormal0"/>
    <w:pPr>
      <w:spacing w:after="0" w:line="240" w:lineRule="auto"/>
    </w:pPr>
    <w:tblPr>
      <w:tblStyleRowBandSize w:val="1"/>
      <w:tblStyleColBandSize w:val="1"/>
      <w:tblCellMar>
        <w:left w:w="108" w:type="dxa"/>
        <w:right w:w="108" w:type="dxa"/>
      </w:tblCellMar>
    </w:tblPr>
  </w:style>
  <w:style w:type="table" w:customStyle="1" w:styleId="ab">
    <w:basedOn w:val="TableNormal0"/>
    <w:pPr>
      <w:spacing w:after="0" w:line="240" w:lineRule="auto"/>
    </w:pPr>
    <w:tblPr>
      <w:tblStyleRowBandSize w:val="1"/>
      <w:tblStyleColBandSize w:val="1"/>
      <w:tblCellMar>
        <w:left w:w="108" w:type="dxa"/>
        <w:right w:w="108" w:type="dxa"/>
      </w:tblCellMar>
    </w:tblPr>
  </w:style>
  <w:style w:type="table" w:customStyle="1" w:styleId="ac">
    <w:basedOn w:val="TableNormal0"/>
    <w:pPr>
      <w:spacing w:after="0" w:line="240" w:lineRule="auto"/>
    </w:pPr>
    <w:tblPr>
      <w:tblStyleRowBandSize w:val="1"/>
      <w:tblStyleColBandSize w:val="1"/>
      <w:tblCellMar>
        <w:left w:w="108" w:type="dxa"/>
        <w:right w:w="108" w:type="dxa"/>
      </w:tblCellMar>
    </w:tblPr>
  </w:style>
  <w:style w:type="table" w:customStyle="1" w:styleId="ad">
    <w:basedOn w:val="TableNormal0"/>
    <w:pPr>
      <w:spacing w:after="0" w:line="240" w:lineRule="auto"/>
    </w:pPr>
    <w:tblPr>
      <w:tblStyleRowBandSize w:val="1"/>
      <w:tblStyleColBandSize w:val="1"/>
      <w:tblCellMar>
        <w:left w:w="108" w:type="dxa"/>
        <w:right w:w="108" w:type="dxa"/>
      </w:tblCellMar>
    </w:tblPr>
  </w:style>
  <w:style w:type="table" w:customStyle="1" w:styleId="ae">
    <w:basedOn w:val="TableNormal0"/>
    <w:pPr>
      <w:spacing w:after="0" w:line="240" w:lineRule="auto"/>
    </w:pPr>
    <w:tblPr>
      <w:tblStyleRowBandSize w:val="1"/>
      <w:tblStyleColBandSize w:val="1"/>
      <w:tblCellMar>
        <w:left w:w="108" w:type="dxa"/>
        <w:right w:w="108" w:type="dxa"/>
      </w:tblCellMar>
    </w:tblPr>
  </w:style>
  <w:style w:type="table" w:customStyle="1" w:styleId="af">
    <w:basedOn w:val="TableNormal0"/>
    <w:pPr>
      <w:spacing w:after="0" w:line="240" w:lineRule="auto"/>
    </w:pPr>
    <w:tblPr>
      <w:tblStyleRowBandSize w:val="1"/>
      <w:tblStyleColBandSize w:val="1"/>
      <w:tblCellMar>
        <w:left w:w="108" w:type="dxa"/>
        <w:right w:w="108" w:type="dxa"/>
      </w:tblCellMar>
    </w:tblPr>
  </w:style>
  <w:style w:type="table" w:customStyle="1" w:styleId="af0">
    <w:basedOn w:val="TableNormal0"/>
    <w:pPr>
      <w:spacing w:after="0" w:line="240" w:lineRule="auto"/>
    </w:pPr>
    <w:tblPr>
      <w:tblStyleRowBandSize w:val="1"/>
      <w:tblStyleColBandSize w:val="1"/>
      <w:tblCellMar>
        <w:left w:w="108" w:type="dxa"/>
        <w:right w:w="108" w:type="dxa"/>
      </w:tblCellMar>
    </w:tblPr>
  </w:style>
  <w:style w:type="table" w:customStyle="1" w:styleId="af1">
    <w:basedOn w:val="TableNormal0"/>
    <w:pPr>
      <w:spacing w:after="0" w:line="240" w:lineRule="auto"/>
    </w:pPr>
    <w:tblPr>
      <w:tblStyleRowBandSize w:val="1"/>
      <w:tblStyleColBandSize w:val="1"/>
      <w:tblCellMar>
        <w:left w:w="108" w:type="dxa"/>
        <w:right w:w="108" w:type="dxa"/>
      </w:tblCellMar>
    </w:tblPr>
  </w:style>
  <w:style w:type="table" w:customStyle="1" w:styleId="af2">
    <w:basedOn w:val="TableNormal0"/>
    <w:pPr>
      <w:spacing w:after="0" w:line="240" w:lineRule="auto"/>
    </w:pPr>
    <w:tblPr>
      <w:tblStyleRowBandSize w:val="1"/>
      <w:tblStyleColBandSize w:val="1"/>
      <w:tblCellMar>
        <w:left w:w="108" w:type="dxa"/>
        <w:right w:w="108" w:type="dxa"/>
      </w:tblCellMar>
    </w:tblPr>
  </w:style>
  <w:style w:type="table" w:customStyle="1" w:styleId="af3">
    <w:basedOn w:val="TableNormal0"/>
    <w:pPr>
      <w:spacing w:after="0" w:line="240" w:lineRule="auto"/>
    </w:pPr>
    <w:tblPr>
      <w:tblStyleRowBandSize w:val="1"/>
      <w:tblStyleColBandSize w:val="1"/>
      <w:tblCellMar>
        <w:left w:w="108" w:type="dxa"/>
        <w:right w:w="108" w:type="dxa"/>
      </w:tblCellMar>
    </w:tblPr>
  </w:style>
  <w:style w:type="table" w:customStyle="1" w:styleId="af4">
    <w:basedOn w:val="TableNormal0"/>
    <w:pPr>
      <w:spacing w:after="0" w:line="240" w:lineRule="auto"/>
    </w:pPr>
    <w:tblPr>
      <w:tblStyleRowBandSize w:val="1"/>
      <w:tblStyleColBandSize w:val="1"/>
      <w:tblCellMar>
        <w:left w:w="108" w:type="dxa"/>
        <w:right w:w="108" w:type="dxa"/>
      </w:tblCellMar>
    </w:tblPr>
  </w:style>
  <w:style w:type="table" w:customStyle="1" w:styleId="af5">
    <w:basedOn w:val="TableNormal0"/>
    <w:pPr>
      <w:spacing w:after="0" w:line="240" w:lineRule="auto"/>
    </w:pPr>
    <w:tblPr>
      <w:tblStyleRowBandSize w:val="1"/>
      <w:tblStyleColBandSize w:val="1"/>
      <w:tblCellMar>
        <w:left w:w="108" w:type="dxa"/>
        <w:right w:w="108" w:type="dxa"/>
      </w:tblCellMar>
    </w:tblPr>
  </w:style>
  <w:style w:type="table" w:customStyle="1" w:styleId="af6">
    <w:basedOn w:val="TableNormal0"/>
    <w:pPr>
      <w:spacing w:after="0" w:line="240" w:lineRule="auto"/>
    </w:pPr>
    <w:tblPr>
      <w:tblStyleRowBandSize w:val="1"/>
      <w:tblStyleColBandSize w:val="1"/>
      <w:tblCellMar>
        <w:left w:w="108" w:type="dxa"/>
        <w:right w:w="108" w:type="dxa"/>
      </w:tblCellMar>
    </w:tblPr>
  </w:style>
  <w:style w:type="table" w:customStyle="1" w:styleId="af7">
    <w:basedOn w:val="TableNormal0"/>
    <w:pPr>
      <w:spacing w:after="0" w:line="240" w:lineRule="auto"/>
    </w:pPr>
    <w:tblPr>
      <w:tblStyleRowBandSize w:val="1"/>
      <w:tblStyleColBandSize w:val="1"/>
      <w:tblCellMar>
        <w:left w:w="108" w:type="dxa"/>
        <w:right w:w="108" w:type="dxa"/>
      </w:tblCellMar>
    </w:tblPr>
  </w:style>
  <w:style w:type="table" w:customStyle="1" w:styleId="af8">
    <w:basedOn w:val="TableNormal0"/>
    <w:pPr>
      <w:spacing w:after="0" w:line="240" w:lineRule="auto"/>
    </w:pPr>
    <w:tblPr>
      <w:tblStyleRowBandSize w:val="1"/>
      <w:tblStyleColBandSize w:val="1"/>
      <w:tblCellMar>
        <w:left w:w="108" w:type="dxa"/>
        <w:right w:w="108" w:type="dxa"/>
      </w:tblCellMar>
    </w:tblPr>
  </w:style>
  <w:style w:type="table" w:customStyle="1" w:styleId="af9">
    <w:basedOn w:val="TableNormal0"/>
    <w:pPr>
      <w:spacing w:after="0" w:line="240" w:lineRule="auto"/>
    </w:pPr>
    <w:tblPr>
      <w:tblStyleRowBandSize w:val="1"/>
      <w:tblStyleColBandSize w:val="1"/>
      <w:tblCellMar>
        <w:left w:w="108" w:type="dxa"/>
        <w:right w:w="108" w:type="dxa"/>
      </w:tblCellMar>
    </w:tblPr>
  </w:style>
  <w:style w:type="table" w:customStyle="1" w:styleId="afa">
    <w:basedOn w:val="TableNormal0"/>
    <w:pPr>
      <w:spacing w:after="0" w:line="240" w:lineRule="auto"/>
    </w:pPr>
    <w:tblPr>
      <w:tblStyleRowBandSize w:val="1"/>
      <w:tblStyleColBandSize w:val="1"/>
      <w:tblCellMar>
        <w:left w:w="108" w:type="dxa"/>
        <w:right w:w="108" w:type="dxa"/>
      </w:tblCellMar>
    </w:tblPr>
  </w:style>
  <w:style w:type="table" w:customStyle="1" w:styleId="afb">
    <w:basedOn w:val="TableNormal0"/>
    <w:pPr>
      <w:spacing w:after="0" w:line="240" w:lineRule="auto"/>
    </w:pPr>
    <w:tblPr>
      <w:tblStyleRowBandSize w:val="1"/>
      <w:tblStyleColBandSize w:val="1"/>
      <w:tblCellMar>
        <w:left w:w="108" w:type="dxa"/>
        <w:right w:w="108" w:type="dxa"/>
      </w:tblCellMar>
    </w:tblPr>
  </w:style>
  <w:style w:type="table" w:customStyle="1" w:styleId="afc">
    <w:basedOn w:val="TableNormal0"/>
    <w:pPr>
      <w:spacing w:after="0" w:line="240" w:lineRule="auto"/>
    </w:pPr>
    <w:tblPr>
      <w:tblStyleRowBandSize w:val="1"/>
      <w:tblStyleColBandSize w:val="1"/>
      <w:tblCellMar>
        <w:left w:w="108" w:type="dxa"/>
        <w:right w:w="108" w:type="dxa"/>
      </w:tblCellMar>
    </w:tblPr>
  </w:style>
  <w:style w:type="table" w:customStyle="1" w:styleId="afd">
    <w:basedOn w:val="TableNormal0"/>
    <w:pPr>
      <w:spacing w:after="0" w:line="240" w:lineRule="auto"/>
    </w:pPr>
    <w:tblPr>
      <w:tblStyleRowBandSize w:val="1"/>
      <w:tblStyleColBandSize w:val="1"/>
      <w:tblCellMar>
        <w:left w:w="108" w:type="dxa"/>
        <w:right w:w="108" w:type="dxa"/>
      </w:tblCellMar>
    </w:tblPr>
  </w:style>
  <w:style w:type="table" w:customStyle="1" w:styleId="afe">
    <w:basedOn w:val="TableNormal0"/>
    <w:pPr>
      <w:spacing w:after="0" w:line="240" w:lineRule="auto"/>
    </w:pPr>
    <w:tblPr>
      <w:tblStyleRowBandSize w:val="1"/>
      <w:tblStyleColBandSize w:val="1"/>
      <w:tblCellMar>
        <w:left w:w="108" w:type="dxa"/>
        <w:right w:w="108" w:type="dxa"/>
      </w:tblCellMar>
    </w:tblPr>
  </w:style>
  <w:style w:type="table" w:customStyle="1" w:styleId="aff">
    <w:basedOn w:val="TableNormal0"/>
    <w:pPr>
      <w:spacing w:after="0" w:line="240" w:lineRule="auto"/>
    </w:pPr>
    <w:tblPr>
      <w:tblStyleRowBandSize w:val="1"/>
      <w:tblStyleColBandSize w:val="1"/>
      <w:tblCellMar>
        <w:left w:w="108" w:type="dxa"/>
        <w:right w:w="108" w:type="dxa"/>
      </w:tblCellMar>
    </w:tblPr>
  </w:style>
  <w:style w:type="table" w:customStyle="1" w:styleId="aff0">
    <w:basedOn w:val="TableNormal0"/>
    <w:pPr>
      <w:spacing w:after="0" w:line="240" w:lineRule="auto"/>
    </w:pPr>
    <w:tblPr>
      <w:tblStyleRowBandSize w:val="1"/>
      <w:tblStyleColBandSize w:val="1"/>
      <w:tblCellMar>
        <w:left w:w="108" w:type="dxa"/>
        <w:right w:w="108" w:type="dxa"/>
      </w:tblCellMar>
    </w:tblPr>
  </w:style>
  <w:style w:type="table" w:customStyle="1" w:styleId="aff1">
    <w:basedOn w:val="TableNormal0"/>
    <w:pPr>
      <w:spacing w:after="0" w:line="240" w:lineRule="auto"/>
    </w:pPr>
    <w:tblPr>
      <w:tblStyleRowBandSize w:val="1"/>
      <w:tblStyleColBandSize w:val="1"/>
      <w:tblCellMar>
        <w:left w:w="108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image" Target="media/image2.png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image" Target="media/image1.png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_rels/fontTable.xml.rels><?xml version="1.0" encoding="UTF-8" standalone="yes"?>
<Relationships xmlns="http://schemas.openxmlformats.org/package/2006/relationships"><Relationship Id="rId3" Type="http://schemas.openxmlformats.org/officeDocument/2006/relationships/font" Target="fonts/font3.odttf"/><Relationship Id="rId7" Type="http://schemas.openxmlformats.org/officeDocument/2006/relationships/font" Target="fonts/font7.odttf"/><Relationship Id="rId2" Type="http://schemas.openxmlformats.org/officeDocument/2006/relationships/font" Target="fonts/font2.odttf"/><Relationship Id="rId1" Type="http://schemas.openxmlformats.org/officeDocument/2006/relationships/font" Target="fonts/font1.odttf"/><Relationship Id="rId6" Type="http://schemas.openxmlformats.org/officeDocument/2006/relationships/font" Target="fonts/font6.odttf"/><Relationship Id="rId5" Type="http://schemas.openxmlformats.org/officeDocument/2006/relationships/font" Target="fonts/font5.odttf"/><Relationship Id="rId4" Type="http://schemas.openxmlformats.org/officeDocument/2006/relationships/font" Target="fonts/font4.odttf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 uri="GoogleDocsCustomDataVersion2">
  <go:docsCustomData xmlns:go="http://customooxmlschemas.google.com/" roundtripDataSignature="AMtx7mhZBn+ma8J+md+uxVPYb3xBAxEV9A==">CgMxLjAaHgoBMBIZChcICVITChF0YWJsZS5naTc1MWpyd3JtbBofCgExEhoKGAgJUhQKEnRhYmxlLnFsNXphNDJjOHA3eRofCgEyEhoKGAgJUhQKEnRhYmxlLnF3cTg4c2R2dWZ1NRofCgEzEhoKGAgJUhQKEnRhYmxlLmhtNnhwanpia3djMhofCgE0EhoKGAgJUhQKEnRhYmxlLm44c3R4b3dsZDljehofCgE1EhoKGAgJUhQKEnRhYmxlLjliMHJudWduYjFucxofCgE2EhoKGAgJUhQKEnRhYmxlLjd4Y29pMXk0aHh6aBofCgE3EhoKGAgJUhQKEnRhYmxlLm56MXF3NHFybjY0bjgAciExQ2c0MDgzcVZWbkZWVVVQWlBPalZDX3NUMjVocUExbVo=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customooxmlschemas.google.com/"/>
    <ds:schemaRef ds:uri="http://schemas.openxmlformats.org/officeDocument/2006/relationship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345</Words>
  <Characters>1899</Characters>
  <Application>Microsoft Office Word</Application>
  <DocSecurity>0</DocSecurity>
  <Lines>15</Lines>
  <Paragraphs>4</Paragraphs>
  <ScaleCrop>false</ScaleCrop>
  <Company/>
  <LinksUpToDate>false</LinksUpToDate>
  <CharactersWithSpaces>2240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UTP</dc:creator>
  <cp:lastModifiedBy>Elba</cp:lastModifiedBy>
  <cp:revision>6</cp:revision>
  <cp:lastPrinted>2024-11-18T12:31:00Z</cp:lastPrinted>
  <dcterms:created xsi:type="dcterms:W3CDTF">2023-05-24T13:21:00Z</dcterms:created>
  <dcterms:modified xsi:type="dcterms:W3CDTF">2024-11-18T12:31:00Z</dcterms:modified>
</cp:coreProperties>
</file>